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6CD459D8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17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906E71">
        <w:rPr>
          <w:b/>
          <w:noProof/>
          <w:sz w:val="28"/>
          <w:szCs w:val="28"/>
        </w:rPr>
        <w:t>2</w:t>
      </w:r>
      <w:r w:rsidR="00906E71">
        <w:rPr>
          <w:b/>
          <w:noProof/>
          <w:sz w:val="28"/>
          <w:szCs w:val="28"/>
          <w:lang w:eastAsia="zh-CN"/>
        </w:rPr>
        <w:t>4350</w:t>
      </w:r>
    </w:p>
    <w:p w14:paraId="7FA0834D" w14:textId="6E44A87B" w:rsidR="00EB4B6B" w:rsidRPr="002818AA" w:rsidRDefault="00EB4B6B" w:rsidP="00EB4B6B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</w:t>
      </w:r>
      <w:r w:rsidR="0097787D">
        <w:rPr>
          <w:b/>
          <w:noProof/>
          <w:sz w:val="24"/>
          <w:szCs w:val="28"/>
        </w:rPr>
        <w:t>15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Pr="002818AA">
        <w:rPr>
          <w:b/>
          <w:noProof/>
          <w:sz w:val="24"/>
          <w:szCs w:val="28"/>
        </w:rPr>
        <w:t>–</w:t>
      </w:r>
      <w:r w:rsidR="0097787D">
        <w:rPr>
          <w:b/>
          <w:noProof/>
          <w:sz w:val="24"/>
          <w:szCs w:val="28"/>
        </w:rPr>
        <w:t>24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="0097787D">
        <w:rPr>
          <w:rFonts w:hint="eastAsia"/>
          <w:b/>
          <w:noProof/>
          <w:sz w:val="24"/>
          <w:szCs w:val="28"/>
          <w:lang w:eastAsia="zh-CN"/>
        </w:rPr>
        <w:t>August</w:t>
      </w:r>
      <w:r>
        <w:rPr>
          <w:b/>
          <w:noProof/>
          <w:sz w:val="24"/>
          <w:szCs w:val="28"/>
        </w:rPr>
        <w:t>,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5201249C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36625C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3B12A49" w:rsidR="00EB4B6B" w:rsidRPr="000542F6" w:rsidRDefault="000542F6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0542F6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Pr="000542F6">
              <w:rPr>
                <w:b/>
                <w:noProof/>
                <w:sz w:val="28"/>
                <w:szCs w:val="28"/>
                <w:lang w:eastAsia="zh-CN"/>
              </w:rPr>
              <w:t>981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77777777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0AFB0156" w:rsidR="00EB4B6B" w:rsidRPr="00410371" w:rsidRDefault="00285CB8" w:rsidP="00FD0E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FD0E56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.</w:t>
            </w:r>
            <w:r w:rsidR="005744FC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218FB967" w:rsidR="00EB4B6B" w:rsidRDefault="00285CB8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 xml:space="preserve">Miscellaneous </w:t>
            </w:r>
            <w:r w:rsidR="00EB4B6B">
              <w:rPr>
                <w:rFonts w:cs="Arial"/>
                <w:sz w:val="22"/>
              </w:rPr>
              <w:t xml:space="preserve">Correction on </w:t>
            </w:r>
            <w:r w:rsidR="00E816F9">
              <w:rPr>
                <w:rFonts w:cs="Arial"/>
                <w:sz w:val="22"/>
              </w:rPr>
              <w:t xml:space="preserve">IAB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043A7B66" w:rsidR="00EB4B6B" w:rsidRDefault="00EB4B6B" w:rsidP="00440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542F6">
              <w:rPr>
                <w:noProof/>
              </w:rPr>
              <w:t>, Qualcomm, Ericsson</w:t>
            </w:r>
            <w:r w:rsidR="00E70D6A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50C914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NR_IA</w:t>
            </w:r>
            <w:r w:rsidR="006C683F">
              <w:rPr>
                <w:noProof/>
              </w:rPr>
              <w:t>B</w:t>
            </w:r>
            <w:r w:rsidR="00FD0E56">
              <w:rPr>
                <w:rFonts w:hint="eastAsia"/>
                <w:noProof/>
                <w:lang w:eastAsia="zh-CN"/>
              </w:rPr>
              <w:t>_</w:t>
            </w:r>
            <w:r w:rsidR="00FD0E56">
              <w:rPr>
                <w:noProof/>
                <w:lang w:eastAsia="zh-CN"/>
              </w:rPr>
              <w:t>enh</w:t>
            </w:r>
            <w:r w:rsidR="006C683F"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r w:rsidR="00EB4B6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42C6089F" w:rsidR="00EB4B6B" w:rsidRDefault="00EB4B6B" w:rsidP="00977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7787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7787D">
              <w:rPr>
                <w:noProof/>
              </w:rPr>
              <w:t>15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6BBA2D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FD0E5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DBD11" w14:textId="28CA7FCD" w:rsidR="0029714F" w:rsidRDefault="0005313A" w:rsidP="00E70D6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RAN3-114bis has the following working assumption: “</w:t>
            </w:r>
            <w:r w:rsidRPr="00F15509">
              <w:t>WA: Upon migration/HO failure case, the buffered RRC message is still transferred to child node</w:t>
            </w:r>
            <w:r>
              <w:t>”</w:t>
            </w:r>
            <w:r w:rsidRPr="00F15509">
              <w:t>.</w:t>
            </w:r>
            <w:r>
              <w:t xml:space="preserve"> And RAN2-117e </w:t>
            </w:r>
            <w:r w:rsidR="00744687">
              <w:t xml:space="preserve">agreed </w:t>
            </w:r>
            <w:r>
              <w:t xml:space="preserve">that “RAN2 does not have specific concerns about RAN3’s WA that upon migration/HO failure, the buffered RRC message is still transferred to the child node.” </w:t>
            </w:r>
            <w:r w:rsidR="00F501DE">
              <w:t>After HO</w:t>
            </w:r>
            <w:r w:rsidR="00E70D6A">
              <w:t xml:space="preserve"> failure, the </w:t>
            </w:r>
            <w:r w:rsidR="00F501DE">
              <w:t xml:space="preserve">migrating IAB-MT will perform </w:t>
            </w:r>
            <w:r w:rsidR="00224670">
              <w:t xml:space="preserve">RLF recovery by initiating </w:t>
            </w:r>
            <w:proofErr w:type="spellStart"/>
            <w:r w:rsidR="00F501DE">
              <w:t>RRCReestablishment</w:t>
            </w:r>
            <w:proofErr w:type="spellEnd"/>
            <w:r w:rsidR="00F501DE">
              <w:t xml:space="preserve">, </w:t>
            </w:r>
          </w:p>
          <w:p w14:paraId="0DB972A5" w14:textId="46980BCA" w:rsidR="00E16808" w:rsidRDefault="00224670" w:rsidP="0029714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t>I</w:t>
            </w:r>
            <w:r w:rsidR="00F501DE">
              <w:t xml:space="preserve">f the recovery fails, the migrating IAB-node will </w:t>
            </w:r>
            <w:r w:rsidR="0029714F">
              <w:t>send BH RLF notification to its child node</w:t>
            </w:r>
            <w:r w:rsidR="00E16808">
              <w:t>,</w:t>
            </w:r>
            <w:r w:rsidR="0029714F">
              <w:t xml:space="preserve"> and then the child </w:t>
            </w:r>
            <w:r w:rsidR="00E16808">
              <w:t>node will perform RLF recovery. In this case, it doesn’t matter</w:t>
            </w:r>
            <w:r w:rsidR="00535DB8">
              <w:t xml:space="preserve"> whether</w:t>
            </w:r>
            <w:r w:rsidR="00E16808">
              <w:t xml:space="preserve"> the buffered </w:t>
            </w:r>
            <w:proofErr w:type="spellStart"/>
            <w:r w:rsidR="00E16808">
              <w:t>RRCReconfiguration</w:t>
            </w:r>
            <w:proofErr w:type="spellEnd"/>
            <w:r w:rsidR="00E16808">
              <w:t xml:space="preserve"> message is released to the child node or not.</w:t>
            </w:r>
          </w:p>
          <w:p w14:paraId="559BB49C" w14:textId="39930D26" w:rsidR="00D32DE6" w:rsidRDefault="00E16808" w:rsidP="00D32DE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t xml:space="preserve">If the recovery </w:t>
            </w:r>
            <w:r w:rsidR="00D32DE6">
              <w:t xml:space="preserve">is </w:t>
            </w:r>
            <w:r>
              <w:t>success</w:t>
            </w:r>
            <w:r w:rsidR="00D32DE6">
              <w:t>ful</w:t>
            </w:r>
            <w:r>
              <w:t xml:space="preserve">, the migrating IAB-node should </w:t>
            </w:r>
            <w:r w:rsidR="00D32DE6">
              <w:t>release</w:t>
            </w:r>
            <w:r>
              <w:t xml:space="preserve"> the buffered </w:t>
            </w:r>
            <w:proofErr w:type="spellStart"/>
            <w:r>
              <w:t>RRCReconfiguration</w:t>
            </w:r>
            <w:proofErr w:type="spellEnd"/>
            <w:r>
              <w:t xml:space="preserve"> message to the child node</w:t>
            </w:r>
            <w:r w:rsidR="00D32DE6">
              <w:t xml:space="preserve">. This is to let the child node perform reconfiguration of IP address and default </w:t>
            </w:r>
            <w:r w:rsidR="00535DB8">
              <w:t xml:space="preserve">BAP </w:t>
            </w:r>
            <w:r w:rsidR="00D32DE6">
              <w:t xml:space="preserve">configuration in the target path if the migrating IAB-node connects to the target </w:t>
            </w:r>
            <w:proofErr w:type="spellStart"/>
            <w:r w:rsidR="00D32DE6">
              <w:t>partent</w:t>
            </w:r>
            <w:proofErr w:type="spellEnd"/>
            <w:r w:rsidR="00D32DE6">
              <w:t xml:space="preserve"> node after successful recovery, or </w:t>
            </w:r>
            <w:r>
              <w:t>to avoid the PDCP SN gap</w:t>
            </w:r>
            <w:r w:rsidR="00D32DE6">
              <w:t xml:space="preserve"> with the subsequent </w:t>
            </w:r>
            <w:proofErr w:type="spellStart"/>
            <w:r w:rsidR="00D32DE6">
              <w:t>RRCReconfiguration</w:t>
            </w:r>
            <w:proofErr w:type="spellEnd"/>
            <w:r>
              <w:t xml:space="preserve"> </w:t>
            </w:r>
            <w:r w:rsidR="00D32DE6">
              <w:t>if the migrating IAB-node connects to a different target parent node.</w:t>
            </w:r>
          </w:p>
          <w:p w14:paraId="7F570E48" w14:textId="749E2C2B" w:rsidR="00383E94" w:rsidRDefault="00CC17FE" w:rsidP="00D32DE6">
            <w:pPr>
              <w:pStyle w:val="CRCoverPage"/>
              <w:spacing w:after="0"/>
              <w:ind w:left="520"/>
              <w:rPr>
                <w:noProof/>
              </w:rPr>
            </w:pPr>
            <w:r>
              <w:t xml:space="preserve">Therefore, </w:t>
            </w:r>
            <w:r w:rsidR="00D32DE6">
              <w:t xml:space="preserve">the </w:t>
            </w:r>
            <w:r>
              <w:t>condition</w:t>
            </w:r>
            <w:r w:rsidR="00D32DE6">
              <w:t xml:space="preserve"> that the migrating IAB-node </w:t>
            </w:r>
            <w:r w:rsidR="00D7147F">
              <w:t xml:space="preserve">has </w:t>
            </w:r>
            <w:r w:rsidR="00D32DE6">
              <w:t>successful</w:t>
            </w:r>
            <w:r w:rsidR="00D7147F">
              <w:t>ly</w:t>
            </w:r>
            <w:r w:rsidR="00D32DE6">
              <w:t xml:space="preserve"> recover</w:t>
            </w:r>
            <w:r w:rsidR="00D7147F">
              <w:t>ed</w:t>
            </w:r>
            <w:r w:rsidR="00D32DE6">
              <w:t xml:space="preserve"> after handover failure</w:t>
            </w:r>
            <w:r>
              <w:t xml:space="preserve"> should also be captured in the UE context modification </w:t>
            </w:r>
            <w:r w:rsidR="00383E94">
              <w:t>procedure</w:t>
            </w:r>
            <w:r w:rsidR="008C1370">
              <w:t>.</w:t>
            </w:r>
          </w:p>
          <w:p w14:paraId="7A523CD3" w14:textId="40476043" w:rsidR="00A4061B" w:rsidRDefault="00215FFC" w:rsidP="007B024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The sentence “</w:t>
            </w:r>
            <w:r>
              <w:rPr>
                <w:rFonts w:hint="eastAsia"/>
                <w:lang w:val="en-US" w:eastAsia="zh-CN"/>
              </w:rPr>
              <w:t xml:space="preserve">for each parent-node cell </w:t>
            </w:r>
            <w:r>
              <w:t xml:space="preserve">serving an IAB-node indicated by the </w:t>
            </w:r>
            <w:proofErr w:type="spellStart"/>
            <w:r>
              <w:rPr>
                <w:i/>
                <w:iCs/>
              </w:rPr>
              <w:t>gNB</w:t>
            </w:r>
            <w:proofErr w:type="spellEnd"/>
            <w:r>
              <w:rPr>
                <w:i/>
                <w:iCs/>
              </w:rPr>
              <w:t>-CU UE F1AP ID</w:t>
            </w:r>
            <w:r>
              <w:t xml:space="preserve"> IE and the </w:t>
            </w:r>
            <w:proofErr w:type="spellStart"/>
            <w:r>
              <w:rPr>
                <w:i/>
                <w:iCs/>
              </w:rPr>
              <w:t>gNB</w:t>
            </w:r>
            <w:proofErr w:type="spellEnd"/>
            <w:r>
              <w:rPr>
                <w:i/>
                <w:iCs/>
              </w:rPr>
              <w:t xml:space="preserve">-DU UE F1AP ID </w:t>
            </w:r>
            <w:r>
              <w:t xml:space="preserve">IE” in the paragraph of about the </w:t>
            </w:r>
            <w:r>
              <w:rPr>
                <w:i/>
                <w:iCs/>
              </w:rPr>
              <w:t xml:space="preserve">Neighbour-Node Cells </w:t>
            </w:r>
            <w:r>
              <w:rPr>
                <w:i/>
                <w:iCs/>
                <w:lang w:eastAsia="ja-JP"/>
              </w:rPr>
              <w:t>List</w:t>
            </w:r>
            <w:r>
              <w:t xml:space="preserve"> is confusing. </w:t>
            </w:r>
            <w:r w:rsidR="00922A96">
              <w:t xml:space="preserve">It reads like the </w:t>
            </w:r>
            <w:proofErr w:type="spellStart"/>
            <w:r w:rsidR="00922A96">
              <w:t>gNB</w:t>
            </w:r>
            <w:proofErr w:type="spellEnd"/>
            <w:r w:rsidR="00922A96">
              <w:t xml:space="preserve">-DU will only store the peer parent node information. However, other neighbour cells which are not the peer parent node should also be take into account for the interference mitigation. </w:t>
            </w:r>
          </w:p>
          <w:p w14:paraId="5F67D24C" w14:textId="7E336EE2" w:rsidR="00171776" w:rsidRPr="008915FA" w:rsidRDefault="00B97B98" w:rsidP="007B024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  <w:iCs/>
                <w:lang w:eastAsia="ja-JP"/>
              </w:rPr>
              <w:lastRenderedPageBreak/>
              <w:t xml:space="preserve">The </w:t>
            </w:r>
            <w:r w:rsidR="002B6B7E">
              <w:rPr>
                <w:rFonts w:cs="Arial"/>
                <w:bCs/>
                <w:iCs/>
                <w:lang w:eastAsia="ja-JP"/>
              </w:rPr>
              <w:t>Buffer size threshold for determin</w:t>
            </w:r>
            <w:r w:rsidR="00E177EA">
              <w:rPr>
                <w:rFonts w:cs="Arial"/>
                <w:bCs/>
                <w:iCs/>
                <w:lang w:eastAsia="ja-JP"/>
              </w:rPr>
              <w:t>ing</w:t>
            </w:r>
            <w:r w:rsidR="002B6B7E">
              <w:rPr>
                <w:rFonts w:cs="Arial"/>
                <w:bCs/>
                <w:iCs/>
                <w:lang w:eastAsia="ja-JP"/>
              </w:rPr>
              <w:t xml:space="preserve"> the congestion in c</w:t>
            </w:r>
            <w:r w:rsidR="00E177EA">
              <w:rPr>
                <w:rFonts w:cs="Arial"/>
                <w:bCs/>
                <w:iCs/>
                <w:lang w:eastAsia="ja-JP"/>
              </w:rPr>
              <w:t>la</w:t>
            </w:r>
            <w:r w:rsidR="002B6B7E">
              <w:rPr>
                <w:rFonts w:cs="Arial"/>
                <w:bCs/>
                <w:iCs/>
                <w:lang w:eastAsia="ja-JP"/>
              </w:rPr>
              <w:t xml:space="preserve">use 9.2.9.1 is in bytes, </w:t>
            </w:r>
            <w:r>
              <w:rPr>
                <w:rFonts w:cs="Arial"/>
                <w:bCs/>
                <w:iCs/>
                <w:lang w:eastAsia="ja-JP"/>
              </w:rPr>
              <w:t>it does not</w:t>
            </w:r>
            <w:r w:rsidR="002B6B7E">
              <w:rPr>
                <w:rFonts w:cs="Arial"/>
                <w:bCs/>
                <w:iCs/>
                <w:lang w:eastAsia="ja-JP"/>
              </w:rPr>
              <w:t xml:space="preserve"> match the </w:t>
            </w:r>
            <w:r>
              <w:rPr>
                <w:rFonts w:cs="Arial"/>
                <w:bCs/>
                <w:iCs/>
                <w:lang w:eastAsia="ja-JP"/>
              </w:rPr>
              <w:t xml:space="preserve">unit for available buffer size defined in </w:t>
            </w:r>
            <w:r w:rsidR="002B6B7E">
              <w:rPr>
                <w:rFonts w:cs="Arial"/>
                <w:bCs/>
                <w:iCs/>
                <w:lang w:eastAsia="ja-JP"/>
              </w:rPr>
              <w:t>BAP specification</w:t>
            </w:r>
            <w:r>
              <w:rPr>
                <w:rFonts w:cs="Arial"/>
                <w:bCs/>
                <w:iCs/>
                <w:lang w:eastAsia="ja-JP"/>
              </w:rPr>
              <w:t xml:space="preserve"> TS38.340</w:t>
            </w:r>
            <w:r w:rsidR="002B6B7E">
              <w:rPr>
                <w:rFonts w:cs="Arial"/>
                <w:bCs/>
                <w:iCs/>
                <w:lang w:eastAsia="ja-JP"/>
              </w:rPr>
              <w:t>.</w:t>
            </w:r>
          </w:p>
          <w:p w14:paraId="4FD8897D" w14:textId="0E6B9FF4" w:rsidR="008915FA" w:rsidRPr="007B0240" w:rsidRDefault="008915FA" w:rsidP="007B024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  <w:iCs/>
                <w:lang w:eastAsia="ja-JP"/>
              </w:rPr>
              <w:t xml:space="preserve">In the </w:t>
            </w:r>
            <w:proofErr w:type="spellStart"/>
            <w:r>
              <w:rPr>
                <w:rFonts w:cs="Arial"/>
                <w:bCs/>
                <w:iCs/>
                <w:lang w:eastAsia="ja-JP"/>
              </w:rPr>
              <w:t>neighboring</w:t>
            </w:r>
            <w:proofErr w:type="spellEnd"/>
            <w:r>
              <w:rPr>
                <w:rFonts w:cs="Arial"/>
                <w:bCs/>
                <w:iCs/>
                <w:lang w:eastAsia="ja-JP"/>
              </w:rPr>
              <w:t xml:space="preserve">-node cells list IE, the information of peer parent node’s cell </w:t>
            </w:r>
            <w:r w:rsidR="003D63C4">
              <w:rPr>
                <w:rFonts w:cs="Arial"/>
                <w:bCs/>
                <w:iCs/>
                <w:lang w:eastAsia="ja-JP"/>
              </w:rPr>
              <w:t>should cover both intra-CU DC and inter-CU DC scenario</w:t>
            </w:r>
            <w:r>
              <w:rPr>
                <w:rFonts w:cs="Arial"/>
                <w:bCs/>
                <w:iCs/>
                <w:lang w:eastAsia="ja-JP"/>
              </w:rPr>
              <w:t xml:space="preserve">, as </w:t>
            </w:r>
            <w:r w:rsidR="003D63C4">
              <w:rPr>
                <w:rFonts w:cs="Arial"/>
                <w:bCs/>
                <w:iCs/>
                <w:lang w:eastAsia="ja-JP"/>
              </w:rPr>
              <w:t>described</w:t>
            </w:r>
            <w:r>
              <w:rPr>
                <w:rFonts w:cs="Arial"/>
                <w:bCs/>
                <w:iCs/>
                <w:lang w:eastAsia="ja-JP"/>
              </w:rPr>
              <w:t xml:space="preserve"> in RAN1 LS (</w:t>
            </w:r>
            <w:r w:rsidRPr="008915FA">
              <w:rPr>
                <w:rFonts w:cs="Arial"/>
                <w:bCs/>
                <w:iCs/>
                <w:lang w:eastAsia="ja-JP"/>
              </w:rPr>
              <w:t>R3-222799</w:t>
            </w:r>
            <w:r>
              <w:rPr>
                <w:rFonts w:cs="Arial"/>
                <w:bCs/>
                <w:iCs/>
                <w:lang w:eastAsia="ja-JP"/>
              </w:rPr>
              <w:t>)</w:t>
            </w:r>
            <w:r w:rsidR="003D63C4">
              <w:rPr>
                <w:rFonts w:cs="Arial"/>
                <w:bCs/>
                <w:iCs/>
                <w:lang w:eastAsia="ja-JP"/>
              </w:rPr>
              <w:t xml:space="preserve">, but the semantics description for the peer-parent </w:t>
            </w:r>
            <w:r w:rsidR="00E177EA">
              <w:rPr>
                <w:rFonts w:cs="Arial"/>
                <w:bCs/>
                <w:iCs/>
                <w:lang w:eastAsia="ja-JP"/>
              </w:rPr>
              <w:t xml:space="preserve">node </w:t>
            </w:r>
            <w:r w:rsidR="003D63C4">
              <w:rPr>
                <w:rFonts w:cs="Arial"/>
                <w:bCs/>
                <w:iCs/>
                <w:lang w:eastAsia="ja-JP"/>
              </w:rPr>
              <w:t xml:space="preserve">indicator only mention the “boundary IAB-node”, so the intra-CU dual </w:t>
            </w:r>
            <w:r w:rsidR="00E177EA">
              <w:rPr>
                <w:rFonts w:cs="Arial"/>
                <w:bCs/>
                <w:iCs/>
                <w:lang w:eastAsia="ja-JP"/>
              </w:rPr>
              <w:t xml:space="preserve">connectivity </w:t>
            </w:r>
            <w:r w:rsidR="003D63C4">
              <w:rPr>
                <w:rFonts w:cs="Arial"/>
                <w:bCs/>
                <w:iCs/>
                <w:lang w:eastAsia="ja-JP"/>
              </w:rPr>
              <w:t>case is not included.</w:t>
            </w:r>
          </w:p>
          <w:p w14:paraId="45B83506" w14:textId="21D212C9" w:rsidR="007B0240" w:rsidRDefault="007B0240" w:rsidP="007B024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section 9.2.9.3, </w:t>
            </w:r>
            <w:r>
              <w:rPr>
                <w:noProof/>
              </w:rPr>
              <w:t xml:space="preserve">the constant </w:t>
            </w:r>
            <w:r w:rsidR="009E6D36">
              <w:rPr>
                <w:noProof/>
              </w:rPr>
              <w:t>m</w:t>
            </w:r>
            <w:r w:rsidRPr="007B0240">
              <w:rPr>
                <w:noProof/>
              </w:rPr>
              <w:t>axnoof</w:t>
            </w:r>
            <w:r w:rsidR="009E6D36">
              <w:rPr>
                <w:noProof/>
              </w:rPr>
              <w:t>S</w:t>
            </w:r>
            <w:r w:rsidRPr="007B0240">
              <w:rPr>
                <w:noProof/>
              </w:rPr>
              <w:t>erving</w:t>
            </w:r>
            <w:r w:rsidR="009E6D36">
              <w:rPr>
                <w:noProof/>
              </w:rPr>
              <w:t>C</w:t>
            </w:r>
            <w:r w:rsidRPr="007B0240">
              <w:rPr>
                <w:noProof/>
              </w:rPr>
              <w:t>ells</w:t>
            </w:r>
            <w:r>
              <w:rPr>
                <w:noProof/>
              </w:rPr>
              <w:t xml:space="preserve"> is used in </w:t>
            </w:r>
            <w:r w:rsidRPr="007B0240">
              <w:rPr>
                <w:i/>
                <w:noProof/>
              </w:rPr>
              <w:t>Serving Cells List</w:t>
            </w:r>
            <w:r>
              <w:rPr>
                <w:noProof/>
              </w:rPr>
              <w:t xml:space="preserve"> IE but not defied in the range bound table. </w:t>
            </w:r>
          </w:p>
          <w:p w14:paraId="70DC1255" w14:textId="13275B4D" w:rsidR="007B0240" w:rsidRDefault="009C0B00" w:rsidP="007B024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E177EA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 xml:space="preserve">9.3.1.107, </w:t>
            </w:r>
            <w:r w:rsidR="00A76542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RB set index </w:t>
            </w:r>
            <w:r w:rsidR="00A76542">
              <w:rPr>
                <w:noProof/>
                <w:lang w:eastAsia="zh-CN"/>
              </w:rPr>
              <w:t xml:space="preserve">is not extendable in the table, not aligh with the </w:t>
            </w:r>
            <w:r>
              <w:rPr>
                <w:noProof/>
                <w:lang w:eastAsia="zh-CN"/>
              </w:rPr>
              <w:t>ASN.1 part.</w:t>
            </w:r>
          </w:p>
          <w:p w14:paraId="3C2EFC05" w14:textId="67E647E0" w:rsidR="00682D23" w:rsidRDefault="00682D23" w:rsidP="007B024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RAN1 send LS </w:t>
            </w:r>
            <w:r w:rsidRPr="00CD3D6C">
              <w:t>R1-2205644</w:t>
            </w:r>
            <w:r>
              <w:t xml:space="preserve">, to notify the new agreements in RAN1 #109e : </w:t>
            </w:r>
            <w:r w:rsidRPr="00AE1C31">
              <w:rPr>
                <w:rFonts w:eastAsia="Gulim" w:cs="Times"/>
                <w:bCs/>
              </w:rPr>
              <w:t>If the RB sets of a Rel-17 IAB-DU H/S/NA resource configuration do not cover the entire carrier bandwidth: The remaining RBs not part of an RB set configuration are considered as included in the last RB set.</w:t>
            </w:r>
            <w:r>
              <w:t xml:space="preserve"> This agreement needs to be captured in the RB set configuration.</w:t>
            </w:r>
          </w:p>
          <w:p w14:paraId="44E31734" w14:textId="688A96D2" w:rsidR="00C706BD" w:rsidRPr="00C820D4" w:rsidRDefault="00C706BD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0AB17" w14:textId="092ADC2F" w:rsidR="0014792F" w:rsidRDefault="008C1370" w:rsidP="009C0B0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8C1370">
              <w:rPr>
                <w:noProof/>
                <w:lang w:eastAsia="zh-CN"/>
              </w:rPr>
              <w:t>In  section 8.</w:t>
            </w:r>
            <w:r w:rsidR="00597E4B">
              <w:rPr>
                <w:noProof/>
                <w:lang w:eastAsia="zh-CN"/>
              </w:rPr>
              <w:t>3</w:t>
            </w:r>
            <w:r w:rsidRPr="008C1370">
              <w:rPr>
                <w:noProof/>
                <w:lang w:eastAsia="zh-CN"/>
              </w:rPr>
              <w:t>.4.</w:t>
            </w:r>
            <w:r w:rsidR="00580562">
              <w:rPr>
                <w:noProof/>
                <w:lang w:eastAsia="zh-CN"/>
              </w:rPr>
              <w:t>2</w:t>
            </w:r>
            <w:r w:rsidRPr="008C1370">
              <w:rPr>
                <w:noProof/>
                <w:lang w:eastAsia="zh-CN"/>
              </w:rPr>
              <w:t xml:space="preserve">, </w:t>
            </w:r>
            <w:r w:rsidR="00597E4B">
              <w:rPr>
                <w:noProof/>
                <w:lang w:eastAsia="zh-CN"/>
              </w:rPr>
              <w:t>add “migrating IAB-MT has</w:t>
            </w:r>
            <w:r w:rsidR="004D3643">
              <w:rPr>
                <w:noProof/>
                <w:lang w:eastAsia="zh-CN"/>
              </w:rPr>
              <w:t xml:space="preserve"> successfully performed RLF recovery after</w:t>
            </w:r>
            <w:r w:rsidR="00597E4B">
              <w:rPr>
                <w:noProof/>
                <w:lang w:eastAsia="zh-CN"/>
              </w:rPr>
              <w:t xml:space="preserve"> handover failure” as new condition for the gNB-DU to release the buffered RRCReconfiguration towards the child node</w:t>
            </w:r>
            <w:r>
              <w:t>.</w:t>
            </w:r>
            <w:r w:rsidR="004D3643">
              <w:t xml:space="preserve"> And made some editorial changes to the other conditions.</w:t>
            </w:r>
          </w:p>
          <w:p w14:paraId="75BAF16E" w14:textId="156E7ACC" w:rsidR="009A4069" w:rsidRDefault="00922A96" w:rsidP="009C0B0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8.10.2.2, remove the confusing sentence</w:t>
            </w:r>
            <w:r>
              <w:t xml:space="preserve"> “</w:t>
            </w:r>
            <w:r>
              <w:rPr>
                <w:rFonts w:hint="eastAsia"/>
                <w:lang w:val="en-US" w:eastAsia="zh-CN"/>
              </w:rPr>
              <w:t xml:space="preserve">for each parent-node cell </w:t>
            </w:r>
            <w:r>
              <w:t xml:space="preserve">serving an IAB-node indicated by the </w:t>
            </w:r>
            <w:proofErr w:type="spellStart"/>
            <w:r>
              <w:rPr>
                <w:i/>
                <w:iCs/>
              </w:rPr>
              <w:t>gNB</w:t>
            </w:r>
            <w:proofErr w:type="spellEnd"/>
            <w:r>
              <w:rPr>
                <w:i/>
                <w:iCs/>
              </w:rPr>
              <w:t>-CU UE F1AP ID</w:t>
            </w:r>
            <w:r>
              <w:t xml:space="preserve"> IE and the </w:t>
            </w:r>
            <w:proofErr w:type="spellStart"/>
            <w:r>
              <w:rPr>
                <w:i/>
                <w:iCs/>
              </w:rPr>
              <w:t>gNB</w:t>
            </w:r>
            <w:proofErr w:type="spellEnd"/>
            <w:r>
              <w:rPr>
                <w:i/>
                <w:iCs/>
              </w:rPr>
              <w:t xml:space="preserve">-DU UE F1AP ID </w:t>
            </w:r>
            <w:r>
              <w:t>IE”</w:t>
            </w:r>
            <w:r w:rsidR="0014792F">
              <w:rPr>
                <w:noProof/>
                <w:lang w:eastAsia="zh-CN"/>
              </w:rPr>
              <w:t>.</w:t>
            </w:r>
            <w:r w:rsidR="009A4069">
              <w:rPr>
                <w:noProof/>
                <w:lang w:eastAsia="zh-CN"/>
              </w:rPr>
              <w:t xml:space="preserve"> </w:t>
            </w:r>
            <w:r>
              <w:t xml:space="preserve">And clarify how to interpret the UE F1AP IDs as well as the </w:t>
            </w:r>
            <w:r w:rsidR="00FB5544">
              <w:t xml:space="preserve">Peer </w:t>
            </w:r>
            <w:r w:rsidRPr="00215FFC">
              <w:t>Parent-Node Indicator</w:t>
            </w:r>
            <w:r>
              <w:t xml:space="preserve"> which is also optional IE in the message.</w:t>
            </w:r>
          </w:p>
          <w:p w14:paraId="35C2A3A1" w14:textId="60571E45" w:rsidR="00CC2D39" w:rsidRDefault="00B97B98" w:rsidP="009C0B0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Change the bytes to kilobytes in the semantics description for the Buffer Size Threshold in clause 9.2.9.1</w:t>
            </w:r>
            <w:r w:rsidR="00AA38C3">
              <w:t>.</w:t>
            </w:r>
          </w:p>
          <w:p w14:paraId="252FCC70" w14:textId="23C987D0" w:rsidR="00CC2D39" w:rsidRDefault="00021651" w:rsidP="009C0B0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section 9.2.</w:t>
            </w:r>
            <w:r w:rsidR="003D63C4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3D63C4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, </w:t>
            </w:r>
            <w:r w:rsidR="003D63C4">
              <w:rPr>
                <w:rFonts w:cs="Arial"/>
                <w:szCs w:val="18"/>
                <w:lang w:eastAsia="ja-JP"/>
              </w:rPr>
              <w:t>change the “boundary IAB-node” as “dual connected IAB-node”</w:t>
            </w:r>
            <w:r w:rsidR="00FB5544">
              <w:rPr>
                <w:rFonts w:cs="Arial"/>
                <w:szCs w:val="18"/>
                <w:lang w:eastAsia="ja-JP"/>
              </w:rPr>
              <w:t xml:space="preserve"> in the semantics description of the “</w:t>
            </w:r>
            <w:r w:rsidR="00FB5544">
              <w:t xml:space="preserve">Peer </w:t>
            </w:r>
            <w:r w:rsidR="00FB5544" w:rsidRPr="00215FFC">
              <w:t>Parent-Node Indicator</w:t>
            </w:r>
            <w:r w:rsidR="00FB5544">
              <w:rPr>
                <w:rFonts w:cs="Arial"/>
                <w:szCs w:val="18"/>
                <w:lang w:eastAsia="ja-JP"/>
              </w:rPr>
              <w:t>”</w:t>
            </w:r>
            <w:r w:rsidR="00031B3C">
              <w:rPr>
                <w:lang w:eastAsia="ja-JP"/>
              </w:rPr>
              <w:t xml:space="preserve">. </w:t>
            </w:r>
          </w:p>
          <w:p w14:paraId="4B4C7D2D" w14:textId="3DD915AD" w:rsidR="00FB5544" w:rsidRDefault="007B0240" w:rsidP="009C0B0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section 9.2.9.3, </w:t>
            </w:r>
            <w:r>
              <w:rPr>
                <w:noProof/>
              </w:rPr>
              <w:t xml:space="preserve">add the </w:t>
            </w:r>
            <w:r w:rsidRPr="007B0240">
              <w:rPr>
                <w:noProof/>
              </w:rPr>
              <w:t>Maxnoofservingcells</w:t>
            </w:r>
            <w:r>
              <w:rPr>
                <w:noProof/>
              </w:rPr>
              <w:t xml:space="preserve"> in the range bound table.</w:t>
            </w:r>
          </w:p>
          <w:p w14:paraId="158C778E" w14:textId="08605157" w:rsidR="009C0B00" w:rsidRDefault="009C0B00" w:rsidP="009C0B0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7F2938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>9.3.1.107, change the RB set index to be extendable.</w:t>
            </w:r>
          </w:p>
          <w:p w14:paraId="31AC7848" w14:textId="578D1243" w:rsidR="00682D23" w:rsidRDefault="003C081A" w:rsidP="00E70D6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9.3.1.230, c</w:t>
            </w:r>
            <w:r w:rsidR="00682D23">
              <w:rPr>
                <w:noProof/>
                <w:lang w:eastAsia="zh-CN"/>
              </w:rPr>
              <w:t>apture the following agreements in the semantics description of RB set size IE</w:t>
            </w:r>
            <w:r w:rsidR="00682D23">
              <w:t xml:space="preserve">: </w:t>
            </w:r>
            <w:r w:rsidR="00682D23" w:rsidRPr="00682D23">
              <w:rPr>
                <w:rFonts w:eastAsia="Gulim" w:cs="Times"/>
                <w:bCs/>
              </w:rPr>
              <w:t>If the RB sets of a Rel-17 IAB-DU H/S/NA resource configuration do not cover the entire carrier bandwidth: The remaining RBs not part of an RB set configuration are considered as included in the last RB set.</w:t>
            </w:r>
            <w:r w:rsidR="00682D23">
              <w:t xml:space="preserve"> This agreements needs to be captured in the RB set configuration.</w:t>
            </w:r>
          </w:p>
          <w:p w14:paraId="3D8A16C9" w14:textId="77777777" w:rsidR="00EB4B6B" w:rsidRPr="00523325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0F467B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0F467B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0F467B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0F467B">
              <w:rPr>
                <w:rFonts w:ascii="Arial" w:hAnsi="Arial" w:cs="Arial" w:hint="eastAsia"/>
                <w:b/>
              </w:rPr>
              <w:t>analysis</w:t>
            </w:r>
          </w:p>
          <w:p w14:paraId="09CA1602" w14:textId="77777777" w:rsidR="00EB4B6B" w:rsidRPr="00954762" w:rsidRDefault="00EB4B6B" w:rsidP="00285CB8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 w:rsidRPr="008642E9">
              <w:rPr>
                <w:noProof/>
              </w:rPr>
              <w:t>This CR has</w:t>
            </w:r>
            <w:r w:rsidRPr="00026B59">
              <w:rPr>
                <w:noProof/>
              </w:rPr>
              <w:t xml:space="preserve"> </w:t>
            </w:r>
            <w:r w:rsidRPr="00026B59">
              <w:rPr>
                <w:bCs/>
                <w:noProof/>
              </w:rPr>
              <w:t>isolated impact</w:t>
            </w:r>
            <w:r w:rsidRPr="008642E9">
              <w:rPr>
                <w:noProof/>
              </w:rPr>
              <w:t xml:space="preserve"> with the previous version of the specification (same release)</w:t>
            </w:r>
            <w:r>
              <w:rPr>
                <w:noProof/>
              </w:rPr>
              <w:t>.</w:t>
            </w:r>
          </w:p>
          <w:p w14:paraId="2AEA4937" w14:textId="77777777" w:rsidR="00EB4B6B" w:rsidRPr="00954762" w:rsidRDefault="00EB4B6B" w:rsidP="00285CB8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This CR has </w:t>
            </w:r>
            <w:r>
              <w:rPr>
                <w:noProof/>
              </w:rPr>
              <w:t>no</w:t>
            </w:r>
            <w:r w:rsidRPr="00954762">
              <w:rPr>
                <w:noProof/>
              </w:rPr>
              <w:t xml:space="preserve"> impact under functional point of view. </w:t>
            </w:r>
          </w:p>
          <w:p w14:paraId="79079A45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 w:rsidRPr="00036CD3">
              <w:rPr>
                <w:noProof/>
              </w:rPr>
              <w:t xml:space="preserve">The impact can be considered isolated because the change affects only the </w:t>
            </w:r>
            <w:r>
              <w:rPr>
                <w:noProof/>
              </w:rPr>
              <w:t>IAB related procedure</w:t>
            </w:r>
            <w:r w:rsidRPr="00036CD3">
              <w:rPr>
                <w:noProof/>
              </w:rPr>
              <w:t>.</w:t>
            </w:r>
          </w:p>
          <w:p w14:paraId="33B63A5C" w14:textId="11351EAA" w:rsidR="00EB4B6B" w:rsidRDefault="00EB4B6B" w:rsidP="00574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7193">
              <w:rPr>
                <w:noProof/>
              </w:rPr>
              <w:t>The changes are backward compatible.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A6B50" w14:textId="0D3D599D" w:rsidR="00A76542" w:rsidRDefault="00A76542" w:rsidP="009C476A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="00505849">
              <w:rPr>
                <w:rFonts w:cs="Arial"/>
                <w:szCs w:val="18"/>
                <w:lang w:eastAsia="ja-JP"/>
              </w:rPr>
              <w:t xml:space="preserve">migrating IAB-node will not send the buffered </w:t>
            </w:r>
            <w:proofErr w:type="spellStart"/>
            <w:r w:rsidR="00505849">
              <w:rPr>
                <w:rFonts w:cs="Arial"/>
                <w:szCs w:val="18"/>
                <w:lang w:eastAsia="ja-JP"/>
              </w:rPr>
              <w:t>RRCReconfiguration</w:t>
            </w:r>
            <w:proofErr w:type="spellEnd"/>
            <w:r w:rsidR="00505849">
              <w:rPr>
                <w:rFonts w:cs="Arial"/>
                <w:szCs w:val="18"/>
                <w:lang w:eastAsia="ja-JP"/>
              </w:rPr>
              <w:t xml:space="preserve"> to its child IAB-node if the IAB-MT handover failure. </w:t>
            </w:r>
          </w:p>
          <w:p w14:paraId="00A77BC3" w14:textId="1FE3AD10" w:rsidR="00EB4B6B" w:rsidRDefault="00A76542" w:rsidP="009C476A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information about the neighbour node cell list may not interpreted </w:t>
            </w:r>
            <w:proofErr w:type="spellStart"/>
            <w:r>
              <w:rPr>
                <w:rFonts w:cs="Arial"/>
                <w:szCs w:val="18"/>
                <w:lang w:eastAsia="ja-JP"/>
              </w:rPr>
              <w:t>correctrly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by the receiving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</w:t>
            </w:r>
            <w:r w:rsidR="009C476A">
              <w:rPr>
                <w:rFonts w:cs="Arial"/>
                <w:szCs w:val="18"/>
                <w:lang w:eastAsia="ja-JP"/>
              </w:rPr>
              <w:t>.</w:t>
            </w:r>
            <w:r w:rsidR="009014D6">
              <w:rPr>
                <w:rFonts w:cs="Arial"/>
                <w:szCs w:val="18"/>
                <w:lang w:eastAsia="ja-JP"/>
              </w:rPr>
              <w:t xml:space="preserve">  </w:t>
            </w:r>
          </w:p>
          <w:p w14:paraId="0BCE1AB7" w14:textId="77777777" w:rsidR="00A76542" w:rsidRDefault="00A76542" w:rsidP="009C476A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node cell information is not applicable for intra-CU dual connected IAB-node.</w:t>
            </w:r>
          </w:p>
          <w:p w14:paraId="1F7601A9" w14:textId="77777777" w:rsidR="00A76542" w:rsidRDefault="00A76542" w:rsidP="009C476A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buffer size threshold for congestion determination is not align with BAP specification.</w:t>
            </w:r>
          </w:p>
          <w:p w14:paraId="3A7881A7" w14:textId="7ED83A53" w:rsidR="00A76542" w:rsidRDefault="00505849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RB set index is not align</w:t>
            </w:r>
            <w:r w:rsidR="007F2938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with ASN.1.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4AF41C37" w:rsidR="00EB4B6B" w:rsidRDefault="003B07EC" w:rsidP="00580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5805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580562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58056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EA1061">
              <w:rPr>
                <w:noProof/>
                <w:lang w:eastAsia="zh-CN"/>
              </w:rPr>
              <w:t>8.10.2.2, 9.2.9.1, 9.2.9.3, 9.3.1.107</w:t>
            </w:r>
            <w:r w:rsidR="002A4C82">
              <w:rPr>
                <w:noProof/>
                <w:lang w:eastAsia="zh-CN"/>
              </w:rPr>
              <w:t>, 9.3.1.230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6117" w14:textId="7468E6A8" w:rsidR="00F5168F" w:rsidRDefault="00F5168F" w:rsidP="00F5168F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changes</w:t>
      </w:r>
      <w:r w:rsidRPr="00B82522">
        <w:rPr>
          <w:highlight w:val="yellow"/>
        </w:rPr>
        <w:t>-------------------------------------------</w:t>
      </w:r>
    </w:p>
    <w:p w14:paraId="7E3251E5" w14:textId="77777777" w:rsidR="00164BC2" w:rsidRPr="00EA5FA7" w:rsidRDefault="00164BC2" w:rsidP="00164BC2">
      <w:pPr>
        <w:pStyle w:val="3"/>
        <w:rPr>
          <w:lang w:eastAsia="zh-CN"/>
        </w:rPr>
      </w:pPr>
      <w:bookmarkStart w:id="0" w:name="_Toc20955786"/>
      <w:bookmarkStart w:id="1" w:name="_Toc29892880"/>
      <w:bookmarkStart w:id="2" w:name="_Toc36556817"/>
      <w:bookmarkStart w:id="3" w:name="_Toc45832203"/>
      <w:bookmarkStart w:id="4" w:name="_Toc51763383"/>
      <w:bookmarkStart w:id="5" w:name="_Toc64448546"/>
      <w:bookmarkStart w:id="6" w:name="_Toc66289205"/>
      <w:bookmarkStart w:id="7" w:name="_Toc74154318"/>
      <w:bookmarkStart w:id="8" w:name="_Toc81383062"/>
      <w:bookmarkStart w:id="9" w:name="_Toc88657695"/>
      <w:bookmarkStart w:id="10" w:name="_Toc97910607"/>
      <w:bookmarkStart w:id="11" w:name="_Toc99038246"/>
      <w:bookmarkStart w:id="12" w:name="_Toc99730507"/>
      <w:bookmarkStart w:id="13" w:name="_Toc105510626"/>
      <w:bookmarkStart w:id="14" w:name="_Toc105927158"/>
      <w:bookmarkStart w:id="15" w:name="_Toc106109698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B7CAD4F" w14:textId="77777777" w:rsidR="00164BC2" w:rsidRPr="00EA5FA7" w:rsidRDefault="00164BC2" w:rsidP="00164BC2">
      <w:pPr>
        <w:pStyle w:val="4"/>
        <w:rPr>
          <w:lang w:eastAsia="zh-CN"/>
        </w:rPr>
      </w:pPr>
      <w:bookmarkStart w:id="16" w:name="_Toc20955787"/>
      <w:bookmarkStart w:id="17" w:name="_Toc29892881"/>
      <w:bookmarkStart w:id="18" w:name="_Toc36556818"/>
      <w:bookmarkStart w:id="19" w:name="_Toc45832204"/>
      <w:bookmarkStart w:id="20" w:name="_Toc51763384"/>
      <w:bookmarkStart w:id="21" w:name="_Toc64448547"/>
      <w:bookmarkStart w:id="22" w:name="_Toc66289206"/>
      <w:bookmarkStart w:id="23" w:name="_Toc74154319"/>
      <w:bookmarkStart w:id="24" w:name="_Toc81383063"/>
      <w:bookmarkStart w:id="25" w:name="_Toc88657696"/>
      <w:bookmarkStart w:id="26" w:name="_Toc97910608"/>
      <w:bookmarkStart w:id="27" w:name="_Toc99038247"/>
      <w:bookmarkStart w:id="28" w:name="_Toc99730508"/>
      <w:bookmarkStart w:id="29" w:name="_Toc105510627"/>
      <w:bookmarkStart w:id="30" w:name="_Toc105927159"/>
      <w:bookmarkStart w:id="31" w:name="_Toc106109699"/>
      <w:r w:rsidRPr="00EA5FA7">
        <w:t>8.3.4.1</w:t>
      </w:r>
      <w:r w:rsidRPr="00EA5FA7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91197ED" w14:textId="77777777" w:rsidR="00164BC2" w:rsidRPr="00EA5FA7" w:rsidRDefault="00164BC2" w:rsidP="00164BC2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2FE2C0D" w14:textId="77777777" w:rsidR="00164BC2" w:rsidRPr="00EA5FA7" w:rsidRDefault="00164BC2" w:rsidP="00164BC2">
      <w:pPr>
        <w:pStyle w:val="4"/>
      </w:pPr>
      <w:bookmarkStart w:id="32" w:name="_Toc20955788"/>
      <w:bookmarkStart w:id="33" w:name="_Toc29892882"/>
      <w:bookmarkStart w:id="34" w:name="_Toc36556819"/>
      <w:bookmarkStart w:id="35" w:name="_Toc45832205"/>
      <w:bookmarkStart w:id="36" w:name="_Toc51763385"/>
      <w:bookmarkStart w:id="37" w:name="_Toc64448548"/>
      <w:bookmarkStart w:id="38" w:name="_Toc66289207"/>
      <w:bookmarkStart w:id="39" w:name="_Toc74154320"/>
      <w:bookmarkStart w:id="40" w:name="_Toc81383064"/>
      <w:bookmarkStart w:id="41" w:name="_Toc88657697"/>
      <w:bookmarkStart w:id="42" w:name="_Toc97910609"/>
      <w:bookmarkStart w:id="43" w:name="_Toc99038248"/>
      <w:bookmarkStart w:id="44" w:name="_Toc99730509"/>
      <w:bookmarkStart w:id="45" w:name="_Toc105510628"/>
      <w:bookmarkStart w:id="46" w:name="_Toc105927160"/>
      <w:bookmarkStart w:id="47" w:name="_Toc106109700"/>
      <w:r w:rsidRPr="00EA5FA7">
        <w:t>8.3.4.2</w:t>
      </w:r>
      <w:r w:rsidRPr="00EA5FA7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BECB71B" w14:textId="77777777" w:rsidR="00164BC2" w:rsidRPr="00EA5FA7" w:rsidRDefault="00164BC2" w:rsidP="00164BC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D8E3F8D" wp14:editId="4528C58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94C1F" w14:textId="77777777" w:rsidR="00164BC2" w:rsidRPr="00EA5FA7" w:rsidRDefault="00164BC2" w:rsidP="00164BC2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829F56A" w14:textId="77777777" w:rsidR="00164BC2" w:rsidRPr="00EA5FA7" w:rsidRDefault="00164BC2" w:rsidP="00164BC2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1CB8A72C" w14:textId="77777777" w:rsidR="00164BC2" w:rsidRPr="00EA5FA7" w:rsidRDefault="00164BC2" w:rsidP="00164BC2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2F1F748" w14:textId="77777777" w:rsidR="00164BC2" w:rsidRPr="00EA5FA7" w:rsidRDefault="00164BC2" w:rsidP="00164BC2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47A87D1E" w14:textId="77777777" w:rsidR="00164BC2" w:rsidRPr="00EA5FA7" w:rsidRDefault="00164BC2" w:rsidP="00164BC2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48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48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5D4BA65" w14:textId="77777777" w:rsidR="00164BC2" w:rsidRPr="00EA5FA7" w:rsidRDefault="00164BC2" w:rsidP="00164BC2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6CFF8E01" w14:textId="77777777" w:rsidR="00164BC2" w:rsidRPr="00EA5FA7" w:rsidRDefault="00164BC2" w:rsidP="00164BC2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22F7A9FC" w14:textId="77777777" w:rsidR="00164BC2" w:rsidRDefault="00164BC2" w:rsidP="00164BC2"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49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49"/>
      <w:r>
        <w:t xml:space="preserve">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1240F880" w14:textId="77777777" w:rsidR="00164BC2" w:rsidRPr="00EA5FA7" w:rsidRDefault="00164BC2" w:rsidP="00164BC2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lastRenderedPageBreak/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 xml:space="preserve">SRB </w:t>
      </w:r>
      <w:proofErr w:type="gramStart"/>
      <w:r>
        <w:rPr>
          <w:rFonts w:eastAsia="Cambria Math"/>
          <w:i/>
        </w:rPr>
        <w:t>To</w:t>
      </w:r>
      <w:proofErr w:type="gramEnd"/>
      <w:r>
        <w:rPr>
          <w:rFonts w:eastAsia="Cambria Math"/>
          <w:i/>
        </w:rPr>
        <w:t xml:space="preserve">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, as specified in TS 38.351[</w:t>
      </w:r>
      <w:r>
        <w:rPr>
          <w:lang w:eastAsia="zh-CN"/>
        </w:rPr>
        <w:t>45</w:t>
      </w:r>
      <w:r>
        <w:rPr>
          <w:rFonts w:eastAsia="Cambria Math"/>
        </w:rPr>
        <w:t>].</w:t>
      </w:r>
    </w:p>
    <w:p w14:paraId="6189F2B5" w14:textId="77777777" w:rsidR="00164BC2" w:rsidRDefault="00164BC2" w:rsidP="00164BC2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 xml:space="preserve">DRB </w:t>
      </w:r>
      <w:proofErr w:type="gramStart"/>
      <w:r>
        <w:rPr>
          <w:rFonts w:eastAsia="Cambria Math"/>
          <w:i/>
        </w:rPr>
        <w:t>To</w:t>
      </w:r>
      <w:proofErr w:type="gramEnd"/>
      <w:r>
        <w:rPr>
          <w:rFonts w:eastAsia="Cambria Math"/>
          <w:i/>
        </w:rPr>
        <w:t xml:space="preserve">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, as specified in TS 38.351[45].</w:t>
      </w:r>
    </w:p>
    <w:p w14:paraId="0430EA0A" w14:textId="77777777" w:rsidR="00164BC2" w:rsidRDefault="00164BC2" w:rsidP="00164BC2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638F44C4" w14:textId="77777777" w:rsidR="00164BC2" w:rsidRPr="00CE2070" w:rsidRDefault="00164BC2" w:rsidP="00164BC2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0A4E09D1" w14:textId="77777777" w:rsidR="00164BC2" w:rsidRPr="00CF0237" w:rsidRDefault="00164BC2" w:rsidP="00164BC2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6EDB5F01" w14:textId="77777777" w:rsidR="00164BC2" w:rsidRPr="00EA5FA7" w:rsidRDefault="00164BC2" w:rsidP="00164BC2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70D89F86" w14:textId="77777777" w:rsidR="00164BC2" w:rsidRDefault="00164BC2" w:rsidP="00164BC2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proofErr w:type="spellStart"/>
      <w:proofErr w:type="gramStart"/>
      <w:r w:rsidRPr="00EA5FA7">
        <w:t>gNB</w:t>
      </w:r>
      <w:proofErr w:type="spellEnd"/>
      <w:r w:rsidRPr="00EA5FA7">
        <w:t>-CU</w:t>
      </w:r>
      <w:proofErr w:type="gramEnd"/>
      <w:r w:rsidRPr="00EA5FA7">
        <w:t xml:space="preserve">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416CC2C1" w14:textId="77777777" w:rsidR="00164BC2" w:rsidRPr="00EA5FA7" w:rsidRDefault="00164BC2" w:rsidP="00164BC2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04782F52" w14:textId="77777777" w:rsidR="00164BC2" w:rsidRPr="00EA5FA7" w:rsidRDefault="00164BC2" w:rsidP="00164BC2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1BC2207" w14:textId="77777777" w:rsidR="00164BC2" w:rsidRPr="00EA5FA7" w:rsidRDefault="00164BC2" w:rsidP="00164BC2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797213B9" w14:textId="77777777" w:rsidR="00164BC2" w:rsidRPr="00EA5FA7" w:rsidRDefault="00164BC2" w:rsidP="00164BC2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286B8E5A" w14:textId="77777777" w:rsidR="00164BC2" w:rsidRPr="00EA5FA7" w:rsidRDefault="00164BC2" w:rsidP="00164BC2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lastRenderedPageBreak/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shall take it into account for UL scheduling.</w:t>
      </w:r>
    </w:p>
    <w:p w14:paraId="4140ED22" w14:textId="77777777" w:rsidR="00164BC2" w:rsidRPr="00EA5FA7" w:rsidRDefault="00164BC2" w:rsidP="00164BC2">
      <w:r w:rsidRPr="00EA5FA7"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宋体"/>
          <w:lang w:eastAsia="zh-CN"/>
        </w:rPr>
        <w:t xml:space="preserve"> the ongoing reconfiguration procedure </w:t>
      </w:r>
      <w:proofErr w:type="spellStart"/>
      <w:r w:rsidRPr="00EA5FA7">
        <w:rPr>
          <w:rFonts w:eastAsia="宋体"/>
          <w:lang w:eastAsia="zh-CN"/>
        </w:rPr>
        <w:t>involv</w:t>
      </w:r>
      <w:r>
        <w:rPr>
          <w:rFonts w:eastAsia="宋体" w:hint="eastAsia"/>
          <w:lang w:val="en-US" w:eastAsia="zh-CN"/>
        </w:rPr>
        <w:t>ing</w:t>
      </w:r>
      <w:proofErr w:type="spellEnd"/>
      <w:r w:rsidRPr="00EA5FA7">
        <w:rPr>
          <w:rFonts w:eastAsia="宋体"/>
          <w:lang w:eastAsia="zh-CN"/>
        </w:rPr>
        <w:t xml:space="preserve"> changes of the L1/L2 configuration at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signalled to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-CU via the </w:t>
      </w:r>
      <w:proofErr w:type="spellStart"/>
      <w:r w:rsidRPr="00EA5FA7">
        <w:rPr>
          <w:rFonts w:eastAsia="宋体"/>
          <w:i/>
          <w:lang w:eastAsia="zh-CN"/>
        </w:rPr>
        <w:t>CellGroupConfig</w:t>
      </w:r>
      <w:proofErr w:type="spellEnd"/>
      <w:r w:rsidRPr="00EA5FA7"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宋体"/>
          <w:lang w:eastAsia="zh-CN"/>
        </w:rPr>
        <w:t>L1/L2</w:t>
      </w:r>
      <w:r w:rsidRPr="00EA5FA7">
        <w:t xml:space="preserve"> configuration.</w:t>
      </w:r>
    </w:p>
    <w:p w14:paraId="72D61467" w14:textId="77777777" w:rsidR="00164BC2" w:rsidRPr="00EA5FA7" w:rsidRDefault="00164BC2" w:rsidP="00164BC2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19D9B891" w14:textId="77777777" w:rsidR="00164BC2" w:rsidRPr="00EA5FA7" w:rsidRDefault="00164BC2" w:rsidP="00164BC2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08A63F9" w14:textId="77777777" w:rsidR="00164BC2" w:rsidRPr="00EA5FA7" w:rsidRDefault="00164BC2" w:rsidP="00164BC2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682A245E" w14:textId="77777777" w:rsidR="00164BC2" w:rsidRPr="00EA5FA7" w:rsidRDefault="00164BC2" w:rsidP="00164BC2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33C20CFB" w14:textId="77777777" w:rsidR="00164BC2" w:rsidRPr="00EA5FA7" w:rsidRDefault="00164BC2" w:rsidP="00164BC2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3678C310" w14:textId="77777777" w:rsidR="00164BC2" w:rsidRPr="00EA5FA7" w:rsidRDefault="00164BC2" w:rsidP="00164BC2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 xml:space="preserve">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51E01A66" w14:textId="77777777" w:rsidR="00164BC2" w:rsidRPr="00EA5FA7" w:rsidRDefault="00164BC2" w:rsidP="00164BC2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SMTC information of the measured </w:t>
      </w:r>
      <w:proofErr w:type="gramStart"/>
      <w:r w:rsidRPr="00EA5FA7">
        <w:t>frequency(</w:t>
      </w:r>
      <w:proofErr w:type="spellStart"/>
      <w:proofErr w:type="gramEnd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1D618FE0" w14:textId="77777777" w:rsidR="00164BC2" w:rsidRPr="00EA5FA7" w:rsidRDefault="00164BC2" w:rsidP="00164BC2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42D94F87" w14:textId="77777777" w:rsidR="00164BC2" w:rsidRDefault="00164BC2" w:rsidP="00164BC2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</w:t>
      </w:r>
      <w:proofErr w:type="spellStart"/>
      <w:r w:rsidRPr="00EA5FA7">
        <w:rPr>
          <w:rFonts w:hint="eastAsia"/>
          <w:i/>
          <w:lang w:eastAsia="zh-CN"/>
        </w:rPr>
        <w:t>Config</w:t>
      </w:r>
      <w:proofErr w:type="spellEnd"/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5CCCF01" w14:textId="77777777" w:rsidR="00164BC2" w:rsidRPr="00EA5FA7" w:rsidRDefault="00164BC2" w:rsidP="00164BC2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D2E0E7D" w14:textId="77777777" w:rsidR="00164BC2" w:rsidRPr="00EA5FA7" w:rsidRDefault="00164BC2" w:rsidP="00164BC2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lastRenderedPageBreak/>
        <w:t xml:space="preserve">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2AEEA2EF" w14:textId="77777777" w:rsidR="00164BC2" w:rsidRPr="00EA5FA7" w:rsidRDefault="00164BC2" w:rsidP="00164BC2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1FED7647" w14:textId="77777777" w:rsidR="00164BC2" w:rsidRPr="00EA5FA7" w:rsidRDefault="00164BC2" w:rsidP="00164BC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3DF5842" w14:textId="77777777" w:rsidR="00164BC2" w:rsidRPr="00EA5FA7" w:rsidRDefault="00164BC2" w:rsidP="00164BC2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5A49CD57" w14:textId="77777777" w:rsidR="00164BC2" w:rsidRPr="00EA5FA7" w:rsidRDefault="00164BC2" w:rsidP="00164BC2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5C577C10" w14:textId="77777777" w:rsidR="00164BC2" w:rsidRDefault="00164BC2" w:rsidP="00164BC2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233F5C83" w14:textId="77777777" w:rsidR="00164BC2" w:rsidRPr="00EA5FA7" w:rsidRDefault="00164BC2" w:rsidP="00164BC2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50CCDA3E" w14:textId="77777777" w:rsidR="00164BC2" w:rsidRPr="00EA5FA7" w:rsidRDefault="00164BC2" w:rsidP="00164BC2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5DDD4F65" w14:textId="77777777" w:rsidR="00164BC2" w:rsidRPr="00EA5FA7" w:rsidRDefault="00164BC2" w:rsidP="00164BC2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E3BAB7D" w14:textId="77777777" w:rsidR="00164BC2" w:rsidRPr="00EA5FA7" w:rsidRDefault="00164BC2" w:rsidP="00164BC2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222E8D10" w14:textId="77777777" w:rsidR="00164BC2" w:rsidRPr="00EA5FA7" w:rsidRDefault="00164BC2" w:rsidP="00164BC2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6EE6708F" w14:textId="77777777" w:rsidR="00164BC2" w:rsidRPr="00EA5FA7" w:rsidRDefault="00164BC2" w:rsidP="00164BC2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1978FE4F" w14:textId="77777777" w:rsidR="00164BC2" w:rsidRPr="00EA5FA7" w:rsidRDefault="00164BC2" w:rsidP="00164BC2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51C0E6F4" w14:textId="77777777" w:rsidR="00164BC2" w:rsidRPr="00EA5FA7" w:rsidRDefault="00164BC2" w:rsidP="00164BC2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7068F8B4" w14:textId="77777777" w:rsidR="00164BC2" w:rsidRDefault="00164BC2" w:rsidP="00164BC2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619F7F9" w14:textId="77777777" w:rsidR="00164BC2" w:rsidRPr="00CF0237" w:rsidRDefault="00164BC2" w:rsidP="00164BC2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2D4AB232" w14:textId="77777777" w:rsidR="00164BC2" w:rsidRPr="00CF0237" w:rsidRDefault="00164BC2" w:rsidP="00164BC2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25A2FE7C" w14:textId="77777777" w:rsidR="00164BC2" w:rsidRPr="00CF0237" w:rsidRDefault="00164BC2" w:rsidP="00164BC2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7909981C" w14:textId="77777777" w:rsidR="00164BC2" w:rsidRDefault="00164BC2" w:rsidP="00164BC2">
      <w:pPr>
        <w:pStyle w:val="B10"/>
      </w:pPr>
      <w:r w:rsidRPr="00CF0237">
        <w:lastRenderedPageBreak/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001D6BCD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03BD543E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11558DEB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1A32257C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10D4C0AE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4CF09F00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4610A5A5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07AF769F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716676C5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2E74893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7DD7DD2E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5D4D2D3D" w14:textId="77777777" w:rsidR="00164BC2" w:rsidRDefault="00164BC2" w:rsidP="00164BC2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74CD73EB" w14:textId="77777777" w:rsidR="00164BC2" w:rsidRPr="005F1B87" w:rsidRDefault="00164BC2" w:rsidP="00164BC2">
      <w:r w:rsidRPr="005F1B87">
        <w:t xml:space="preserve">For each GBR DRB, if the </w:t>
      </w:r>
      <w:r w:rsidRPr="005F1B87">
        <w:rPr>
          <w:i/>
          <w:iCs/>
        </w:rPr>
        <w:t xml:space="preserve">Alternative </w:t>
      </w:r>
      <w:proofErr w:type="spellStart"/>
      <w:r w:rsidRPr="005F1B87">
        <w:rPr>
          <w:i/>
          <w:iCs/>
        </w:rPr>
        <w:t>QoS</w:t>
      </w:r>
      <w:proofErr w:type="spellEnd"/>
      <w:r w:rsidRPr="005F1B87">
        <w:rPr>
          <w:i/>
          <w:iCs/>
        </w:rPr>
        <w:t xml:space="preserve"> Parameters Sets</w:t>
      </w:r>
      <w:r w:rsidRPr="005F1B87">
        <w:t xml:space="preserve"> IE is included in the </w:t>
      </w:r>
      <w:r w:rsidRPr="005F1B87">
        <w:rPr>
          <w:i/>
        </w:rPr>
        <w:t xml:space="preserve">GBR </w:t>
      </w:r>
      <w:proofErr w:type="spellStart"/>
      <w:r w:rsidRPr="005F1B87">
        <w:rPr>
          <w:i/>
        </w:rPr>
        <w:t>QoS</w:t>
      </w:r>
      <w:proofErr w:type="spellEnd"/>
      <w:r w:rsidRPr="005F1B87">
        <w:rPr>
          <w:i/>
        </w:rPr>
        <w:t xml:space="preserve">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08E4FAC1" w14:textId="77777777" w:rsidR="00164BC2" w:rsidRDefault="00164BC2" w:rsidP="00164BC2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537485AB" w14:textId="77777777" w:rsidR="00164BC2" w:rsidRPr="00EA5FA7" w:rsidRDefault="00164BC2" w:rsidP="00164BC2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3838DCDE" w14:textId="77777777" w:rsidR="00164BC2" w:rsidRPr="00D94715" w:rsidRDefault="00164BC2" w:rsidP="00164BC2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787E1221" w14:textId="77777777" w:rsidR="00164BC2" w:rsidRPr="00EA5FA7" w:rsidRDefault="00164BC2" w:rsidP="00164BC2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178A61E5" w14:textId="77777777" w:rsidR="00164BC2" w:rsidRPr="00EA5FA7" w:rsidRDefault="00164BC2" w:rsidP="00164BC2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32DA42DE" w14:textId="77777777" w:rsidR="00164BC2" w:rsidRPr="00EA5FA7" w:rsidRDefault="00164BC2" w:rsidP="00164BC2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A440CB8" w14:textId="77777777" w:rsidR="00164BC2" w:rsidRPr="00EA5FA7" w:rsidRDefault="00164BC2" w:rsidP="00164BC2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1FA8F963" w14:textId="77777777" w:rsidR="00164BC2" w:rsidRPr="00EA5FA7" w:rsidRDefault="00164BC2" w:rsidP="00164BC2">
      <w:pPr>
        <w:rPr>
          <w:rFonts w:eastAsia="宋体"/>
        </w:rPr>
      </w:pPr>
      <w:r w:rsidRPr="00EA5FA7">
        <w:rPr>
          <w:rFonts w:eastAsia="宋体"/>
        </w:rPr>
        <w:lastRenderedPageBreak/>
        <w:t xml:space="preserve">If the </w:t>
      </w:r>
      <w:proofErr w:type="spellStart"/>
      <w:r w:rsidRPr="00EA5FA7">
        <w:rPr>
          <w:rFonts w:eastAsia="宋体"/>
          <w:i/>
        </w:rPr>
        <w:t>SCell</w:t>
      </w:r>
      <w:proofErr w:type="spellEnd"/>
      <w:r w:rsidRPr="00EA5FA7">
        <w:rPr>
          <w:rFonts w:eastAsia="宋体"/>
          <w:i/>
        </w:rPr>
        <w:t xml:space="preserve"> Failed </w:t>
      </w:r>
      <w:proofErr w:type="gramStart"/>
      <w:r w:rsidRPr="00EA5FA7">
        <w:rPr>
          <w:rFonts w:eastAsia="宋体"/>
          <w:i/>
        </w:rPr>
        <w:t>To</w:t>
      </w:r>
      <w:proofErr w:type="gramEnd"/>
      <w:r w:rsidRPr="00EA5FA7">
        <w:rPr>
          <w:rFonts w:eastAsia="宋体"/>
          <w:i/>
        </w:rPr>
        <w:t xml:space="preserve">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(s) failed to </w:t>
      </w:r>
      <w:r w:rsidRPr="00EA5FA7">
        <w:rPr>
          <w:rFonts w:eastAsia="宋体"/>
        </w:rPr>
        <w:t xml:space="preserve">be set up </w:t>
      </w:r>
      <w:r w:rsidRPr="00EA5FA7">
        <w:rPr>
          <w:rFonts w:eastAsia="宋体"/>
          <w:lang w:eastAsia="zh-CN"/>
        </w:rPr>
        <w:t xml:space="preserve">with an appropriate cause value for each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 failed to setup</w:t>
      </w:r>
      <w:r w:rsidRPr="00EA5FA7">
        <w:rPr>
          <w:rFonts w:eastAsia="宋体"/>
        </w:rPr>
        <w:t>.</w:t>
      </w:r>
    </w:p>
    <w:p w14:paraId="30741F43" w14:textId="77777777" w:rsidR="00164BC2" w:rsidRPr="00EA5FA7" w:rsidRDefault="00164BC2" w:rsidP="00164BC2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 xml:space="preserve">-CU shall consider that the C-RNTI has been allocated by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-DU for this UE context.</w:t>
      </w:r>
    </w:p>
    <w:p w14:paraId="71E00E13" w14:textId="77777777" w:rsidR="00164BC2" w:rsidRPr="00EA5FA7" w:rsidRDefault="00164BC2" w:rsidP="00164BC2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3B88ECB5" w14:textId="77777777" w:rsidR="00164BC2" w:rsidRPr="00EA5FA7" w:rsidRDefault="00164BC2" w:rsidP="00164BC2">
      <w:r w:rsidRPr="00EA5FA7">
        <w:t>The UE Context Modify Procedure is not used to configure SRB0.</w:t>
      </w:r>
    </w:p>
    <w:p w14:paraId="0EEDB4B2" w14:textId="77777777" w:rsidR="00164BC2" w:rsidRPr="00EA5FA7" w:rsidRDefault="00164BC2" w:rsidP="00164BC2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</w:t>
      </w:r>
      <w:proofErr w:type="spellStart"/>
      <w:r w:rsidRPr="00EA5FA7">
        <w:t>QoS</w:t>
      </w:r>
      <w:proofErr w:type="spellEnd"/>
      <w:r w:rsidRPr="00EA5FA7">
        <w:t xml:space="preserve"> of the DRB and notify the </w:t>
      </w:r>
      <w:proofErr w:type="spellStart"/>
      <w:r w:rsidRPr="00EA5FA7">
        <w:t>gNB</w:t>
      </w:r>
      <w:proofErr w:type="spellEnd"/>
      <w:r w:rsidRPr="00EA5FA7">
        <w:t xml:space="preserve">-CU if the </w:t>
      </w:r>
      <w:proofErr w:type="spellStart"/>
      <w:r w:rsidRPr="00EA5FA7">
        <w:t>QoS</w:t>
      </w:r>
      <w:proofErr w:type="spellEnd"/>
      <w:r w:rsidRPr="00EA5FA7">
        <w:t xml:space="preserve"> cannot be fulfilled any longer or if the </w:t>
      </w:r>
      <w:proofErr w:type="spellStart"/>
      <w:r w:rsidRPr="00EA5FA7">
        <w:t>QoS</w:t>
      </w:r>
      <w:proofErr w:type="spellEnd"/>
      <w:r w:rsidRPr="00EA5FA7">
        <w:t xml:space="preserve">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039DB71" w14:textId="77777777" w:rsidR="00164BC2" w:rsidRPr="00EA5FA7" w:rsidRDefault="00164BC2" w:rsidP="00164BC2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14:paraId="56A46287" w14:textId="77777777" w:rsidR="00164BC2" w:rsidRPr="00EA5FA7" w:rsidRDefault="00164BC2" w:rsidP="00164BC2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7B64C522" w14:textId="77777777" w:rsidR="00164BC2" w:rsidRPr="00EA5FA7" w:rsidRDefault="00164BC2" w:rsidP="00164BC2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63EB9F5D" w14:textId="77777777" w:rsidR="00164BC2" w:rsidRPr="00EA5FA7" w:rsidRDefault="00164BC2" w:rsidP="00164BC2">
      <w:pPr>
        <w:pStyle w:val="B10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14D8FEB" w14:textId="77777777" w:rsidR="00164BC2" w:rsidRPr="00EA5FA7" w:rsidRDefault="00164BC2" w:rsidP="00164BC2">
      <w:r w:rsidRPr="00EA5FA7">
        <w:t xml:space="preserve">The </w:t>
      </w:r>
      <w:proofErr w:type="spellStart"/>
      <w:r w:rsidRPr="00B62421">
        <w:rPr>
          <w:i/>
          <w:iCs/>
          <w:lang w:eastAsia="en-GB"/>
        </w:rPr>
        <w:t>gNB</w:t>
      </w:r>
      <w:proofErr w:type="spellEnd"/>
      <w:r w:rsidRPr="00B62421">
        <w:rPr>
          <w:i/>
          <w:iCs/>
          <w:lang w:eastAsia="en-GB"/>
        </w:rPr>
        <w:t>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7797221A" w14:textId="77777777" w:rsidR="00164BC2" w:rsidRPr="00EA5FA7" w:rsidRDefault="00164BC2" w:rsidP="00164BC2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7C0449AF" w14:textId="77777777" w:rsidR="00164BC2" w:rsidRPr="00EA5FA7" w:rsidRDefault="00164BC2" w:rsidP="00164BC2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4B8BC3B9" w14:textId="77777777" w:rsidR="00164BC2" w:rsidRPr="00EA5FA7" w:rsidRDefault="00164BC2" w:rsidP="00164BC2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4BE06181" w14:textId="77777777" w:rsidR="00164BC2" w:rsidRPr="00EA5FA7" w:rsidRDefault="00164BC2" w:rsidP="00164BC2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proofErr w:type="gramStart"/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7A096EC5" w14:textId="77777777" w:rsidR="00164BC2" w:rsidRPr="00EA5FA7" w:rsidRDefault="00164BC2" w:rsidP="00164BC2">
      <w:r w:rsidRPr="00EA5FA7">
        <w:t xml:space="preserve">If the </w:t>
      </w:r>
      <w:proofErr w:type="spellStart"/>
      <w:r w:rsidRPr="00EA5FA7">
        <w:rPr>
          <w:i/>
        </w:rPr>
        <w:t>QoS</w:t>
      </w:r>
      <w:proofErr w:type="spellEnd"/>
      <w:r w:rsidRPr="00EA5FA7">
        <w:rPr>
          <w:i/>
        </w:rPr>
        <w:t xml:space="preserve">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</w:t>
      </w:r>
      <w:proofErr w:type="spellStart"/>
      <w:r w:rsidRPr="00EA5FA7">
        <w:t>QoS</w:t>
      </w:r>
      <w:proofErr w:type="spellEnd"/>
      <w:r w:rsidRPr="00EA5FA7">
        <w:t xml:space="preserve"> flow is mapped to the DRB.</w:t>
      </w:r>
    </w:p>
    <w:p w14:paraId="56EB84C2" w14:textId="77777777" w:rsidR="00164BC2" w:rsidRPr="00EA5FA7" w:rsidRDefault="00164BC2" w:rsidP="00164BC2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2450F6CC" w14:textId="77777777" w:rsidR="00164BC2" w:rsidRPr="00EA5FA7" w:rsidRDefault="00164BC2" w:rsidP="00164BC2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5118AE4D" w14:textId="77777777" w:rsidR="00164BC2" w:rsidRPr="00EA5FA7" w:rsidRDefault="00164BC2" w:rsidP="00164BC2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3AE390AC" w14:textId="77777777" w:rsidR="00164BC2" w:rsidRDefault="00164BC2" w:rsidP="00164BC2">
      <w:r w:rsidRPr="00EA5FA7">
        <w:lastRenderedPageBreak/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4731E203" w14:textId="77777777" w:rsidR="00164BC2" w:rsidRDefault="00164BC2" w:rsidP="00164BC2"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whose</w:t>
      </w:r>
      <w:proofErr w:type="gramEnd"/>
      <w:r>
        <w:t xml:space="preserve">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C16616">
        <w:rPr>
          <w:i/>
        </w:rPr>
        <w:t>QoS</w:t>
      </w:r>
      <w:proofErr w:type="spellEnd"/>
      <w:r w:rsidRPr="00C16616">
        <w:rPr>
          <w:i/>
        </w:rPr>
        <w:t xml:space="preserve"> Flow Level </w:t>
      </w:r>
      <w:proofErr w:type="spellStart"/>
      <w:r w:rsidRPr="00C16616">
        <w:rPr>
          <w:i/>
        </w:rPr>
        <w:t>QoS</w:t>
      </w:r>
      <w:proofErr w:type="spellEnd"/>
      <w:r w:rsidRPr="00C16616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[21]</w:t>
      </w:r>
      <w:r w:rsidRPr="001C7847">
        <w:t>.</w:t>
      </w:r>
    </w:p>
    <w:p w14:paraId="5FB86A86" w14:textId="77777777" w:rsidR="00164BC2" w:rsidRDefault="00164BC2" w:rsidP="00164BC2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40DB83ED" w14:textId="77777777" w:rsidR="00164BC2" w:rsidRPr="00567372" w:rsidRDefault="00164BC2" w:rsidP="00164BC2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4060EE7E" w14:textId="77777777" w:rsidR="00164BC2" w:rsidRPr="00567372" w:rsidRDefault="00164BC2" w:rsidP="00164BC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1AA37FB" w14:textId="77777777" w:rsidR="00164BC2" w:rsidRPr="00567372" w:rsidRDefault="00164BC2" w:rsidP="00164BC2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5A327AB7" w14:textId="77777777" w:rsidR="00164BC2" w:rsidRPr="00567372" w:rsidRDefault="00164BC2" w:rsidP="00164BC2">
      <w:pPr>
        <w:pStyle w:val="B10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5D9A92D9" w14:textId="77777777" w:rsidR="00164BC2" w:rsidRPr="00567372" w:rsidRDefault="00164BC2" w:rsidP="00164BC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0E007CE8" w14:textId="77777777" w:rsidR="00164BC2" w:rsidRPr="00567372" w:rsidRDefault="00164BC2" w:rsidP="00164BC2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43C47D3D" w14:textId="77777777" w:rsidR="00164BC2" w:rsidRDefault="00164BC2" w:rsidP="00164BC2">
      <w:pPr>
        <w:pStyle w:val="B10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64056666" w14:textId="77777777" w:rsidR="00164BC2" w:rsidRPr="00567372" w:rsidRDefault="00164BC2" w:rsidP="00164BC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E363DB5" w14:textId="77777777" w:rsidR="00164BC2" w:rsidRDefault="00164BC2" w:rsidP="00164BC2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41EA1CC0" w14:textId="77777777" w:rsidR="00164BC2" w:rsidRDefault="00164BC2" w:rsidP="00164BC2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4D5DBCFA" w14:textId="77777777" w:rsidR="00164BC2" w:rsidRDefault="00164BC2" w:rsidP="00164BC2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2027AAC0" w14:textId="77777777" w:rsidR="00164BC2" w:rsidRPr="00CD178C" w:rsidRDefault="00164BC2" w:rsidP="00164BC2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Pr="00724218">
        <w:t xml:space="preserve">or conditional </w:t>
      </w:r>
      <w:proofErr w:type="spellStart"/>
      <w:r w:rsidRPr="00724218">
        <w:t>PSCell</w:t>
      </w:r>
      <w:proofErr w:type="spellEnd"/>
      <w:r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2CCE38C1" w14:textId="77777777" w:rsidR="00164BC2" w:rsidRPr="00CD178C" w:rsidRDefault="00164BC2" w:rsidP="00164BC2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7E641602" w14:textId="77777777" w:rsidR="00164BC2" w:rsidRDefault="00164BC2" w:rsidP="00164BC2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lastRenderedPageBreak/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60AD3905" w14:textId="77777777" w:rsidR="00164BC2" w:rsidRPr="00EA5FA7" w:rsidRDefault="00164BC2" w:rsidP="00164BC2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70715D0A" w14:textId="77777777" w:rsidR="00164BC2" w:rsidRPr="002A67CB" w:rsidRDefault="00164BC2" w:rsidP="00164BC2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480B3BDF" w14:textId="77777777" w:rsidR="00164BC2" w:rsidRPr="0090263D" w:rsidRDefault="00164BC2" w:rsidP="00164BC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7204C1EF" w14:textId="77777777" w:rsidR="00164BC2" w:rsidRPr="008D561B" w:rsidRDefault="00164BC2" w:rsidP="00164BC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3B90EB8E" w14:textId="77777777" w:rsidR="00164BC2" w:rsidRDefault="00164BC2" w:rsidP="00164BC2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1A978A2" w14:textId="77777777" w:rsidR="00164BC2" w:rsidRPr="00BF4D83" w:rsidRDefault="00164BC2" w:rsidP="00164BC2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D85B4B9" w14:textId="77777777" w:rsidR="00164BC2" w:rsidRDefault="00164BC2" w:rsidP="00164BC2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D72D6D4" w14:textId="77777777" w:rsidR="00164BC2" w:rsidRDefault="00164BC2" w:rsidP="00164BC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-DU,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-DU shall, if supported, withhold the RRC message until one of the following conditions is met:</w:t>
      </w:r>
    </w:p>
    <w:p w14:paraId="29A850A5" w14:textId="728AC837" w:rsidR="00164BC2" w:rsidRDefault="00164BC2" w:rsidP="00164BC2">
      <w:pPr>
        <w:pStyle w:val="B10"/>
        <w:rPr>
          <w:rFonts w:eastAsia="MS Mincho"/>
          <w:i/>
          <w:iCs/>
          <w:lang w:eastAsia="ja-JP"/>
        </w:rPr>
      </w:pPr>
      <w:bookmarkStart w:id="50" w:name="_Hlk105753367"/>
      <w:r>
        <w:rPr>
          <w:lang w:eastAsia="ja-JP"/>
        </w:rPr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belongs to a migrating IAB-node</w:t>
      </w:r>
      <w:bookmarkEnd w:id="50"/>
      <w:r>
        <w:rPr>
          <w:lang w:eastAsia="ja-JP"/>
        </w:rPr>
        <w:t xml:space="preserve">, </w:t>
      </w:r>
      <w:del w:id="51" w:author="Huawei" w:date="2022-08-09T14:07:00Z">
        <w:r w:rsidDel="00F72193">
          <w:rPr>
            <w:lang w:eastAsia="ja-JP"/>
          </w:rPr>
          <w:delText xml:space="preserve">that its </w:delText>
        </w:r>
      </w:del>
      <w:ins w:id="52" w:author="Huawei" w:date="2022-08-09T14:07:00Z">
        <w:r w:rsidR="00F72193">
          <w:rPr>
            <w:lang w:eastAsia="ja-JP"/>
          </w:rPr>
          <w:t>whose</w:t>
        </w:r>
        <w:r w:rsidR="00F72193">
          <w:rPr>
            <w:lang w:eastAsia="ja-JP"/>
          </w:rPr>
          <w:t xml:space="preserve"> </w:t>
        </w:r>
      </w:ins>
      <w:r>
        <w:rPr>
          <w:lang w:eastAsia="ja-JP"/>
        </w:rPr>
        <w:t xml:space="preserve">co-located IAB-MT has successfully performed the random-access procedure to the target parent node, and </w:t>
      </w:r>
      <w:del w:id="53" w:author="Huawei" w:date="2022-08-09T14:07:00Z">
        <w:r w:rsidDel="00F72193">
          <w:rPr>
            <w:lang w:eastAsia="ja-JP"/>
          </w:rPr>
          <w:delText xml:space="preserve">that </w:delText>
        </w:r>
      </w:del>
      <w:ins w:id="54" w:author="Huawei" w:date="2022-08-09T14:07:00Z">
        <w:r w:rsidR="00F72193">
          <w:rPr>
            <w:lang w:eastAsia="ja-JP"/>
          </w:rPr>
          <w:t>if</w:t>
        </w:r>
        <w:r w:rsidR="00F72193">
          <w:rPr>
            <w:lang w:eastAsia="ja-JP"/>
          </w:rPr>
          <w:t xml:space="preserve"> </w:t>
        </w:r>
      </w:ins>
      <w:r>
        <w:rPr>
          <w:lang w:eastAsia="ja-JP"/>
        </w:rPr>
        <w:t xml:space="preserve">the migrating IAB-node has one or more routing entries for the target path. </w:t>
      </w:r>
    </w:p>
    <w:p w14:paraId="392A8450" w14:textId="77777777" w:rsidR="00164BC2" w:rsidRDefault="00164BC2" w:rsidP="00164BC2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2F22B7A5" w14:textId="1ECD9B64" w:rsidR="00164BC2" w:rsidRDefault="00164BC2" w:rsidP="00164BC2">
      <w:pPr>
        <w:pStyle w:val="B10"/>
        <w:rPr>
          <w:ins w:id="55" w:author="Huawei" w:date="2022-07-26T10:01:00Z"/>
          <w:lang w:eastAsia="ja-JP"/>
        </w:rPr>
      </w:pPr>
      <w:r>
        <w:rPr>
          <w:lang w:eastAsia="ja-JP"/>
        </w:rPr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descendant node of the migrating IAB-node, </w:t>
      </w:r>
      <w:del w:id="56" w:author="Huawei" w:date="2022-08-09T14:07:00Z">
        <w:r w:rsidDel="00F72193">
          <w:rPr>
            <w:lang w:eastAsia="ja-JP"/>
          </w:rPr>
          <w:delText>that the</w:delText>
        </w:r>
      </w:del>
      <w:ins w:id="57" w:author="Huawei" w:date="2022-08-09T14:07:00Z">
        <w:r w:rsidR="00F72193">
          <w:rPr>
            <w:lang w:eastAsia="ja-JP"/>
          </w:rPr>
          <w:t>whose</w:t>
        </w:r>
      </w:ins>
      <w:r>
        <w:rPr>
          <w:lang w:eastAsia="ja-JP"/>
        </w:rPr>
        <w:t xml:space="preserve"> co-located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message including the intra-donor migration configurations, e.g., new TNL </w:t>
      </w:r>
      <w:proofErr w:type="gramStart"/>
      <w:r>
        <w:rPr>
          <w:lang w:eastAsia="ja-JP"/>
        </w:rPr>
        <w:t>address(</w:t>
      </w:r>
      <w:proofErr w:type="spellStart"/>
      <w:proofErr w:type="gramEnd"/>
      <w:r>
        <w:rPr>
          <w:lang w:eastAsia="ja-JP"/>
        </w:rPr>
        <w:t>es</w:t>
      </w:r>
      <w:proofErr w:type="spellEnd"/>
      <w:r>
        <w:rPr>
          <w:lang w:eastAsia="ja-JP"/>
        </w:rPr>
        <w:t>) and the new default UL BAP routing ID.</w:t>
      </w:r>
    </w:p>
    <w:p w14:paraId="1054063B" w14:textId="156430BF" w:rsidR="00164BC2" w:rsidRPr="0005313A" w:rsidRDefault="000542F6" w:rsidP="00164BC2">
      <w:pPr>
        <w:pStyle w:val="B10"/>
        <w:rPr>
          <w:i/>
          <w:iCs/>
          <w:lang w:eastAsia="ja-JP"/>
        </w:rPr>
      </w:pPr>
      <w:ins w:id="58" w:author="Huawei" w:date="2022-08-09T10:51:00Z">
        <w:r>
          <w:rPr>
            <w:lang w:eastAsia="ja-JP"/>
          </w:rPr>
          <w:t xml:space="preserve">If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belongs to a migrating IAB-node, </w:t>
        </w:r>
        <w:proofErr w:type="gramStart"/>
        <w:r>
          <w:rPr>
            <w:lang w:eastAsia="ja-JP"/>
          </w:rPr>
          <w:t>whose</w:t>
        </w:r>
        <w:proofErr w:type="gramEnd"/>
        <w:r>
          <w:rPr>
            <w:lang w:eastAsia="ja-JP"/>
          </w:rPr>
          <w:t xml:space="preserve"> co-located IAB-MT has successfully performed RLF recovery after handover failure</w:t>
        </w:r>
        <w:r>
          <w:rPr>
            <w:rFonts w:hint="eastAsia"/>
            <w:lang w:eastAsia="zh-CN"/>
          </w:rPr>
          <w:t>.</w:t>
        </w:r>
      </w:ins>
    </w:p>
    <w:p w14:paraId="61EC12D3" w14:textId="77777777" w:rsidR="00164BC2" w:rsidRDefault="00164BC2" w:rsidP="00164BC2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rPr>
          <w:rFonts w:eastAsia="宋体" w:hint="eastAsia"/>
          <w:lang w:val="en-US" w:eastAsia="zh-CN"/>
        </w:rPr>
        <w:t>.</w:t>
      </w:r>
    </w:p>
    <w:p w14:paraId="389B1958" w14:textId="77777777" w:rsidR="00164BC2" w:rsidRPr="006A649D" w:rsidRDefault="00164BC2" w:rsidP="00164BC2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>-DU may use it to configure SCG resources as specified in TS 37.340 [7</w:t>
      </w:r>
      <w:proofErr w:type="gramStart"/>
      <w:r w:rsidRPr="006A649D">
        <w:t>] ,</w:t>
      </w:r>
      <w:proofErr w:type="gramEnd"/>
      <w:r w:rsidRPr="006A649D">
        <w:t xml:space="preserve">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31282601" w14:textId="77777777" w:rsidR="00164BC2" w:rsidRPr="00DF6801" w:rsidRDefault="00164BC2" w:rsidP="00164BC2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DF6801">
        <w:rPr>
          <w:i/>
        </w:rPr>
        <w:t>SDT-MACPHY-</w:t>
      </w:r>
      <w:proofErr w:type="spellStart"/>
      <w:r w:rsidRPr="00DF6801">
        <w:rPr>
          <w:i/>
        </w:rPr>
        <w:t>Config</w:t>
      </w:r>
      <w:proofErr w:type="spellEnd"/>
      <w:r w:rsidRPr="00DF6801">
        <w:t xml:space="preserve"> 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</w:p>
    <w:p w14:paraId="6C46B074" w14:textId="77777777" w:rsidR="00164BC2" w:rsidRDefault="00164BC2" w:rsidP="00164BC2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6EEC45E7" w14:textId="77777777" w:rsidR="00164BC2" w:rsidRDefault="00164BC2" w:rsidP="00164BC2">
      <w:pPr>
        <w:rPr>
          <w:lang w:eastAsia="zh-CN"/>
        </w:rPr>
      </w:pPr>
      <w:r>
        <w:lastRenderedPageBreak/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7942A12E" w14:textId="77777777" w:rsidR="00164BC2" w:rsidRDefault="00164BC2" w:rsidP="00164BC2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 xml:space="preserve">5G </w:t>
      </w:r>
      <w:proofErr w:type="spellStart"/>
      <w:r>
        <w:rPr>
          <w:rFonts w:eastAsia="宋体" w:hint="eastAsia"/>
          <w:lang w:val="en-US" w:eastAsia="zh-CN"/>
        </w:rPr>
        <w:t>ProSe</w:t>
      </w:r>
      <w:proofErr w:type="spellEnd"/>
      <w:r>
        <w:rPr>
          <w:rFonts w:eastAsia="宋体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C2E6211" w14:textId="77777777" w:rsidR="00164BC2" w:rsidRDefault="00164BC2" w:rsidP="00164BC2">
      <w:pPr>
        <w:pStyle w:val="B10"/>
      </w:pPr>
      <w:r>
        <w:t>-</w:t>
      </w:r>
      <w:r>
        <w:tab/>
      </w:r>
      <w:proofErr w:type="gramStart"/>
      <w:r>
        <w:t>use</w:t>
      </w:r>
      <w:proofErr w:type="gramEnd"/>
      <w:r>
        <w:t xml:space="preserve">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6A74DF7E" w14:textId="77777777" w:rsidR="00164BC2" w:rsidRDefault="00164BC2" w:rsidP="00164BC2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20AEE341" w14:textId="77777777" w:rsidR="00164BC2" w:rsidRDefault="00164BC2" w:rsidP="00164BC2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 xml:space="preserve">5G </w:t>
      </w:r>
      <w:proofErr w:type="spellStart"/>
      <w:r>
        <w:rPr>
          <w:rFonts w:eastAsia="宋体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7050FF77" w14:textId="77777777" w:rsidR="00164BC2" w:rsidRDefault="00164BC2" w:rsidP="00164BC2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6E6563AD" w14:textId="77777777" w:rsidR="00164BC2" w:rsidRDefault="00164BC2" w:rsidP="00164BC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宋体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42ADCFF8" w14:textId="77777777" w:rsidR="00164BC2" w:rsidRDefault="00164BC2" w:rsidP="00164BC2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21103B22" w14:textId="77777777" w:rsidR="00164BC2" w:rsidRDefault="00164BC2" w:rsidP="00164BC2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06B93942" w14:textId="77777777" w:rsidR="00164BC2" w:rsidRDefault="00164BC2" w:rsidP="00164BC2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14:paraId="0AD64B68" w14:textId="77777777" w:rsidR="00164BC2" w:rsidRDefault="00164BC2" w:rsidP="00164BC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proofErr w:type="gramStart"/>
      <w:r>
        <w:t>gNB</w:t>
      </w:r>
      <w:proofErr w:type="spellEnd"/>
      <w:r>
        <w:t>-DU</w:t>
      </w:r>
      <w:proofErr w:type="gramEnd"/>
      <w:r>
        <w:t xml:space="preserve">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5A17919F" w14:textId="77777777" w:rsidR="00164BC2" w:rsidRDefault="00164BC2" w:rsidP="00164BC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proofErr w:type="gramStart"/>
      <w:r>
        <w:t>gNB</w:t>
      </w:r>
      <w:proofErr w:type="spellEnd"/>
      <w:r>
        <w:t>-DU</w:t>
      </w:r>
      <w:proofErr w:type="gramEnd"/>
      <w:r>
        <w:t xml:space="preserve">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553A6D7B" w14:textId="77777777" w:rsidR="00164BC2" w:rsidRDefault="00164BC2" w:rsidP="00164BC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3D86F707" w14:textId="77777777" w:rsidR="00164BC2" w:rsidRDefault="00164BC2" w:rsidP="00164BC2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7DBF9E3B" w14:textId="77777777" w:rsidR="00164BC2" w:rsidRPr="00CE3735" w:rsidRDefault="00164BC2" w:rsidP="00164BC2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3B2643B5" w14:textId="77777777" w:rsidR="00164BC2" w:rsidRPr="009E6EC2" w:rsidRDefault="00164BC2" w:rsidP="00164BC2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46003D69" w14:textId="77777777" w:rsidR="00164BC2" w:rsidRDefault="00164BC2" w:rsidP="00164BC2">
      <w:pPr>
        <w:rPr>
          <w:rFonts w:eastAsia="Malgun Gothic"/>
        </w:rPr>
      </w:pPr>
      <w:r>
        <w:lastRenderedPageBreak/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-DU</w:t>
      </w:r>
      <w:r>
        <w:rPr>
          <w:rFonts w:eastAsia="Malgun Gothic"/>
        </w:rPr>
        <w:t xml:space="preserve"> shall, if supported, </w:t>
      </w:r>
    </w:p>
    <w:p w14:paraId="1240CA00" w14:textId="77777777" w:rsidR="00164BC2" w:rsidRDefault="00164BC2" w:rsidP="00164BC2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5A922835" w14:textId="77777777" w:rsidR="00164BC2" w:rsidRDefault="00164BC2" w:rsidP="00164BC2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14:paraId="341D5AA9" w14:textId="77777777" w:rsidR="00164BC2" w:rsidRDefault="00164BC2" w:rsidP="00164BC2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652BE454" w14:textId="77777777" w:rsidR="00164BC2" w:rsidRDefault="00164BC2" w:rsidP="00164BC2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</w:t>
      </w:r>
      <w:r>
        <w:rPr>
          <w:i/>
        </w:rPr>
        <w:t>Item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5FE349AC" w14:textId="77777777" w:rsidR="00164BC2" w:rsidRDefault="00164BC2" w:rsidP="00164BC2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3EFDD62A" w14:textId="3E2C511F" w:rsidR="00C06405" w:rsidRPr="00164BC2" w:rsidRDefault="00C06405" w:rsidP="00C06405"/>
    <w:p w14:paraId="62F524D2" w14:textId="77777777" w:rsidR="00833B9D" w:rsidRPr="00C06405" w:rsidRDefault="00833B9D" w:rsidP="00F5168F">
      <w:pPr>
        <w:jc w:val="center"/>
        <w:rPr>
          <w:highlight w:val="yellow"/>
        </w:rPr>
      </w:pPr>
    </w:p>
    <w:p w14:paraId="736B8FAC" w14:textId="42A0A041" w:rsidR="00833B9D" w:rsidRDefault="00833B9D" w:rsidP="00833B9D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</w:t>
      </w:r>
      <w:r w:rsidR="00C06405"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2989356A" w14:textId="77777777" w:rsidR="00215FFC" w:rsidRPr="00815792" w:rsidRDefault="00215FFC" w:rsidP="00215FFC">
      <w:pPr>
        <w:pStyle w:val="3"/>
      </w:pPr>
      <w:bookmarkStart w:id="59" w:name="_Toc45832298"/>
      <w:bookmarkStart w:id="60" w:name="_Toc51763478"/>
      <w:bookmarkStart w:id="61" w:name="_Toc64448642"/>
      <w:bookmarkStart w:id="62" w:name="_Toc66289301"/>
      <w:bookmarkStart w:id="63" w:name="_Toc74154414"/>
      <w:bookmarkStart w:id="64" w:name="_Toc81383158"/>
      <w:bookmarkStart w:id="65" w:name="_Toc88657791"/>
      <w:bookmarkStart w:id="66" w:name="_Toc97910703"/>
      <w:bookmarkStart w:id="67" w:name="_Toc99038342"/>
      <w:bookmarkStart w:id="68" w:name="_Toc99730604"/>
      <w:bookmarkStart w:id="69" w:name="_Toc105510723"/>
      <w:bookmarkStart w:id="70" w:name="_Toc105927255"/>
      <w:bookmarkStart w:id="71" w:name="_Toc106109795"/>
      <w:r>
        <w:t>8.10</w:t>
      </w:r>
      <w:r w:rsidRPr="00815792">
        <w:t>.2</w:t>
      </w:r>
      <w:r w:rsidRPr="00815792">
        <w:tab/>
      </w:r>
      <w:proofErr w:type="spellStart"/>
      <w:r w:rsidRPr="00815792">
        <w:t>gNB</w:t>
      </w:r>
      <w:proofErr w:type="spellEnd"/>
      <w:r w:rsidRPr="00815792">
        <w:t>-DU Resource Configuration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FD2F6C2" w14:textId="77777777" w:rsidR="00215FFC" w:rsidRPr="00815792" w:rsidRDefault="00215FFC" w:rsidP="00215FFC">
      <w:pPr>
        <w:pStyle w:val="4"/>
      </w:pPr>
      <w:bookmarkStart w:id="72" w:name="_Toc45832299"/>
      <w:bookmarkStart w:id="73" w:name="_Toc51763479"/>
      <w:bookmarkStart w:id="74" w:name="_Toc64448643"/>
      <w:bookmarkStart w:id="75" w:name="_Toc66289302"/>
      <w:bookmarkStart w:id="76" w:name="_Toc74154415"/>
      <w:bookmarkStart w:id="77" w:name="_Toc81383159"/>
      <w:bookmarkStart w:id="78" w:name="_Toc88657792"/>
      <w:bookmarkStart w:id="79" w:name="_Toc97910704"/>
      <w:bookmarkStart w:id="80" w:name="_Toc99038343"/>
      <w:bookmarkStart w:id="81" w:name="_Toc99730605"/>
      <w:bookmarkStart w:id="82" w:name="_Toc105510724"/>
      <w:bookmarkStart w:id="83" w:name="_Toc105927256"/>
      <w:bookmarkStart w:id="84" w:name="_Toc106109796"/>
      <w:r>
        <w:t>8.10</w:t>
      </w:r>
      <w:r w:rsidRPr="00815792">
        <w:t>.2.1</w:t>
      </w:r>
      <w:r w:rsidRPr="00815792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B511C63" w14:textId="77777777" w:rsidR="00215FFC" w:rsidRDefault="00215FFC" w:rsidP="00215FFC">
      <w:pPr>
        <w:rPr>
          <w:rFonts w:eastAsia="Yu Mincho"/>
        </w:rPr>
      </w:pPr>
      <w:r w:rsidRPr="008D0DDA"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</w:t>
      </w:r>
      <w:r w:rsidRPr="008D0DDA">
        <w:rPr>
          <w:rFonts w:eastAsia="Yu Mincho"/>
        </w:rPr>
        <w:t xml:space="preserve"> Resource Configuration proced</w:t>
      </w:r>
      <w:r w:rsidRPr="008D0DDA">
        <w:t>ure</w:t>
      </w:r>
      <w:r w:rsidRPr="008D0DDA">
        <w:rPr>
          <w:rFonts w:eastAsia="Yu Mincho"/>
        </w:rPr>
        <w:t xml:space="preserve"> is initiated by the </w:t>
      </w:r>
      <w:proofErr w:type="spellStart"/>
      <w:r>
        <w:t>gNB</w:t>
      </w:r>
      <w:proofErr w:type="spellEnd"/>
      <w:r>
        <w:t>-CU</w:t>
      </w:r>
      <w:r w:rsidRPr="008D0DDA">
        <w:rPr>
          <w:rFonts w:eastAsia="Yu Mincho"/>
        </w:rPr>
        <w:t xml:space="preserve"> in order to</w:t>
      </w:r>
      <w:r w:rsidRPr="008D0DDA">
        <w:rPr>
          <w:rFonts w:eastAsia="宋体"/>
        </w:rPr>
        <w:t xml:space="preserve"> configure the resource usage for </w:t>
      </w:r>
      <w:r>
        <w:rPr>
          <w:rFonts w:eastAsia="宋体"/>
        </w:rPr>
        <w:t xml:space="preserve">a </w:t>
      </w:r>
      <w:proofErr w:type="spellStart"/>
      <w:r>
        <w:t>gNB</w:t>
      </w:r>
      <w:proofErr w:type="spellEnd"/>
      <w:r>
        <w:t>-DU</w:t>
      </w:r>
      <w:r w:rsidRPr="008D0DDA">
        <w:rPr>
          <w:rFonts w:eastAsia="宋体"/>
        </w:rPr>
        <w:t xml:space="preserve">. </w:t>
      </w:r>
      <w:r w:rsidRPr="008D0DDA">
        <w:rPr>
          <w:rFonts w:eastAsia="Yu Mincho"/>
        </w:rPr>
        <w:t>The procedure uses non-UE associated signalling.</w:t>
      </w:r>
    </w:p>
    <w:p w14:paraId="61BAC65F" w14:textId="77777777" w:rsidR="00215FFC" w:rsidRDefault="00215FFC" w:rsidP="00215FFC">
      <w:pPr>
        <w:rPr>
          <w:rFonts w:eastAsia="Yu Mincho"/>
        </w:rPr>
      </w:pPr>
      <w:r w:rsidRPr="00683455">
        <w:rPr>
          <w:rFonts w:eastAsia="Yu Mincho"/>
        </w:rPr>
        <w:t>In this version of the specification, this procedure is used to configure IAB resources.</w:t>
      </w:r>
    </w:p>
    <w:p w14:paraId="5559247E" w14:textId="77777777" w:rsidR="00215FFC" w:rsidRDefault="00215FFC" w:rsidP="00215FFC">
      <w:pPr>
        <w:pStyle w:val="4"/>
      </w:pPr>
      <w:bookmarkStart w:id="85" w:name="_Toc45832300"/>
      <w:bookmarkStart w:id="86" w:name="_Toc51763480"/>
      <w:bookmarkStart w:id="87" w:name="_Toc64448644"/>
      <w:bookmarkStart w:id="88" w:name="_Toc66289303"/>
      <w:bookmarkStart w:id="89" w:name="_Toc74154416"/>
      <w:bookmarkStart w:id="90" w:name="_Toc81383160"/>
      <w:bookmarkStart w:id="91" w:name="_Toc88657793"/>
      <w:bookmarkStart w:id="92" w:name="_Toc97910705"/>
      <w:bookmarkStart w:id="93" w:name="_Toc99038344"/>
      <w:bookmarkStart w:id="94" w:name="_Toc99730606"/>
      <w:bookmarkStart w:id="95" w:name="_Toc105510725"/>
      <w:bookmarkStart w:id="96" w:name="_Toc105927257"/>
      <w:bookmarkStart w:id="97" w:name="_Toc106109797"/>
      <w:r>
        <w:t>8.10</w:t>
      </w:r>
      <w:r w:rsidRPr="00815792">
        <w:t>.2.2</w:t>
      </w:r>
      <w:r w:rsidRPr="00815792">
        <w:tab/>
        <w:t>Successful Operation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bookmarkStart w:id="98" w:name="_MON_1653725956"/>
    <w:bookmarkEnd w:id="98"/>
    <w:p w14:paraId="57D9EAE3" w14:textId="77777777" w:rsidR="00215FFC" w:rsidRDefault="00215FFC" w:rsidP="00215FFC">
      <w:pPr>
        <w:pStyle w:val="TH"/>
      </w:pPr>
      <w:r>
        <w:object w:dxaOrig="8282" w:dyaOrig="2337" w14:anchorId="79616C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05pt;height:112.7pt" o:ole="">
            <v:fill o:detectmouseclick="t"/>
            <v:imagedata r:id="rId13" o:title=""/>
          </v:shape>
          <o:OLEObject Type="Embed" ProgID="Word.Document.8" ShapeID="_x0000_i1025" DrawAspect="Content" ObjectID="_1721559512" r:id="rId14"/>
        </w:object>
      </w:r>
    </w:p>
    <w:p w14:paraId="5E14DCA2" w14:textId="77777777" w:rsidR="00215FFC" w:rsidRDefault="00215FFC" w:rsidP="00215FFC">
      <w:pPr>
        <w:pStyle w:val="TF"/>
        <w:rPr>
          <w:rFonts w:eastAsia="Yu Mincho"/>
        </w:rPr>
      </w:pPr>
      <w:r>
        <w:rPr>
          <w:rFonts w:eastAsia="Yu Mincho"/>
        </w:rPr>
        <w:t>Figure 8.10.2.2</w:t>
      </w:r>
      <w:r>
        <w:rPr>
          <w:rFonts w:eastAsia="宋体" w:hint="eastAsia"/>
          <w:lang w:val="en-US" w:eastAsia="zh-CN"/>
        </w:rPr>
        <w:t>-1</w:t>
      </w:r>
      <w:r>
        <w:rPr>
          <w:rFonts w:eastAsia="Yu Mincho"/>
        </w:rPr>
        <w:t xml:space="preserve">: </w:t>
      </w:r>
      <w:proofErr w:type="spellStart"/>
      <w:r>
        <w:rPr>
          <w:rFonts w:eastAsia="Yu Mincho"/>
          <w:lang w:val="en-US" w:eastAsia="zh-CN"/>
        </w:rPr>
        <w:t>gNB</w:t>
      </w:r>
      <w:proofErr w:type="spellEnd"/>
      <w:r>
        <w:rPr>
          <w:rFonts w:eastAsia="Yu Mincho"/>
          <w:lang w:val="en-US" w:eastAsia="zh-CN"/>
        </w:rPr>
        <w:t>-DU Resource Configuration procedure: Successful Operation</w:t>
      </w:r>
    </w:p>
    <w:p w14:paraId="61610858" w14:textId="77777777" w:rsidR="00215FFC" w:rsidRPr="008D0DDA" w:rsidRDefault="00215FFC" w:rsidP="00215FFC">
      <w:r w:rsidRPr="008D0DDA">
        <w:t xml:space="preserve">The </w:t>
      </w:r>
      <w:proofErr w:type="spellStart"/>
      <w:r>
        <w:t>gNB</w:t>
      </w:r>
      <w:proofErr w:type="spellEnd"/>
      <w:r>
        <w:t>-</w:t>
      </w:r>
      <w:r w:rsidRPr="008D0DDA">
        <w:t xml:space="preserve">CU initiates the procedure by sending </w:t>
      </w:r>
      <w:r w:rsidRPr="008D0DDA">
        <w:rPr>
          <w:rFonts w:eastAsia="宋体"/>
        </w:rPr>
        <w:t xml:space="preserve">the </w:t>
      </w:r>
      <w:r>
        <w:t>GNB-DU</w:t>
      </w:r>
      <w:r>
        <w:rPr>
          <w:rFonts w:eastAsia="宋体"/>
        </w:rPr>
        <w:t xml:space="preserve"> </w:t>
      </w:r>
      <w:r w:rsidRPr="008D0DDA">
        <w:rPr>
          <w:rFonts w:eastAsia="宋体"/>
        </w:rPr>
        <w:t>RESOURCE CONFIGURATION</w:t>
      </w:r>
      <w:r w:rsidRPr="008D0DDA">
        <w:t xml:space="preserve"> message to</w:t>
      </w:r>
      <w:r>
        <w:t xml:space="preserve"> </w:t>
      </w:r>
      <w:proofErr w:type="spellStart"/>
      <w:r>
        <w:t>gNB</w:t>
      </w:r>
      <w:proofErr w:type="spellEnd"/>
      <w:r>
        <w:t>-DU</w:t>
      </w:r>
      <w:r w:rsidRPr="008D0DDA">
        <w:t>. The</w:t>
      </w:r>
      <w:r w:rsidRPr="008D0DDA">
        <w:rPr>
          <w:rFonts w:eastAsia="宋体"/>
        </w:rPr>
        <w:t xml:space="preserve"> </w:t>
      </w:r>
      <w:proofErr w:type="spellStart"/>
      <w:r>
        <w:t>gNB</w:t>
      </w:r>
      <w:proofErr w:type="spellEnd"/>
      <w:r>
        <w:t>-DU</w:t>
      </w:r>
      <w:r w:rsidRPr="008D0DDA">
        <w:t xml:space="preserve"> replies to the </w:t>
      </w:r>
      <w:proofErr w:type="spellStart"/>
      <w:r>
        <w:t>gNB</w:t>
      </w:r>
      <w:proofErr w:type="spellEnd"/>
      <w:r w:rsidRPr="008D0DDA">
        <w:t xml:space="preserve">-CU with the </w:t>
      </w:r>
      <w:r>
        <w:t>GNB-DU</w:t>
      </w:r>
      <w:r>
        <w:rPr>
          <w:rFonts w:eastAsia="宋体"/>
        </w:rPr>
        <w:t xml:space="preserve"> </w:t>
      </w:r>
      <w:r w:rsidRPr="008D0DDA">
        <w:rPr>
          <w:rFonts w:eastAsia="宋体"/>
        </w:rPr>
        <w:t>RESOURCE CONFIGURATION</w:t>
      </w:r>
      <w:r>
        <w:rPr>
          <w:rFonts w:eastAsia="宋体"/>
        </w:rPr>
        <w:t xml:space="preserve"> </w:t>
      </w:r>
      <w:r w:rsidRPr="008D0DDA">
        <w:t>ACKNOWLEDGE message.</w:t>
      </w:r>
    </w:p>
    <w:p w14:paraId="6289FB79" w14:textId="77777777" w:rsidR="00215FFC" w:rsidRPr="008D0DDA" w:rsidRDefault="00215FFC" w:rsidP="00215FFC">
      <w:r w:rsidRPr="008D0DDA">
        <w:t xml:space="preserve">For each cell in the </w:t>
      </w:r>
      <w:r w:rsidRPr="008D0DDA">
        <w:rPr>
          <w:i/>
          <w:iCs/>
        </w:rPr>
        <w:t>Activated Cells to Be Updated List</w:t>
      </w:r>
      <w:r w:rsidRPr="008D0DDA">
        <w:t xml:space="preserve"> IE of the </w:t>
      </w:r>
      <w:r>
        <w:t>GNB-DU</w:t>
      </w:r>
      <w:r>
        <w:rPr>
          <w:rFonts w:eastAsia="宋体"/>
        </w:rPr>
        <w:t xml:space="preserve"> </w:t>
      </w:r>
      <w:r w:rsidRPr="008D0DDA">
        <w:t xml:space="preserve">RESOURCE CONFIGURATION message, the </w:t>
      </w:r>
      <w:proofErr w:type="spellStart"/>
      <w:r>
        <w:t>gNB</w:t>
      </w:r>
      <w:proofErr w:type="spellEnd"/>
      <w:r>
        <w:t>-DU</w:t>
      </w:r>
      <w:r w:rsidRPr="008D0DDA">
        <w:t xml:space="preserve"> shall store the resource configuration contained in the </w:t>
      </w:r>
      <w:r>
        <w:rPr>
          <w:i/>
          <w:iCs/>
        </w:rPr>
        <w:t>IA</w:t>
      </w:r>
      <w:r w:rsidRPr="008D0DDA">
        <w:rPr>
          <w:i/>
          <w:iCs/>
        </w:rPr>
        <w:t>B-DU Cell Resource Configuration</w:t>
      </w:r>
      <w:r w:rsidRPr="00773BB5">
        <w:rPr>
          <w:i/>
          <w:iCs/>
        </w:rPr>
        <w:t>-Mode-Info</w:t>
      </w:r>
      <w:r w:rsidRPr="008D0DDA">
        <w:t xml:space="preserve"> IE and use it when performing scheduling in compliance with TS 38.213 [</w:t>
      </w:r>
      <w:r>
        <w:t>31</w:t>
      </w:r>
      <w:r w:rsidRPr="008D0DDA">
        <w:t>].</w:t>
      </w:r>
    </w:p>
    <w:p w14:paraId="62813330" w14:textId="77777777" w:rsidR="00215FFC" w:rsidRPr="008D0DDA" w:rsidRDefault="00215FFC" w:rsidP="00215FFC">
      <w:r w:rsidRPr="00656027">
        <w:t xml:space="preserve">If the </w:t>
      </w:r>
      <w:r w:rsidRPr="00500E06">
        <w:rPr>
          <w:i/>
          <w:iCs/>
        </w:rPr>
        <w:t>Child-Node List</w:t>
      </w:r>
      <w:r w:rsidRPr="00656027">
        <w:t xml:space="preserve"> IE is included</w:t>
      </w:r>
      <w:r>
        <w:t xml:space="preserve"> in the GNB-DU</w:t>
      </w:r>
      <w:r>
        <w:rPr>
          <w:rFonts w:eastAsia="宋体"/>
        </w:rPr>
        <w:t xml:space="preserve"> </w:t>
      </w:r>
      <w:r w:rsidRPr="008D0DDA">
        <w:t>RESOURCE CONFIGURATION message</w:t>
      </w:r>
      <w:r w:rsidRPr="00656027">
        <w:t xml:space="preserve">, for each child-node </w:t>
      </w:r>
      <w:r>
        <w:t xml:space="preserve">indicated by the </w:t>
      </w:r>
      <w:proofErr w:type="spellStart"/>
      <w:r w:rsidRPr="007161F4">
        <w:rPr>
          <w:i/>
        </w:rPr>
        <w:t>gNB</w:t>
      </w:r>
      <w:proofErr w:type="spellEnd"/>
      <w:r w:rsidRPr="007161F4">
        <w:rPr>
          <w:i/>
        </w:rPr>
        <w:t>-CU UE F1AP ID</w:t>
      </w:r>
      <w:r>
        <w:t xml:space="preserve"> IE and </w:t>
      </w:r>
      <w:proofErr w:type="spellStart"/>
      <w:r w:rsidRPr="007161F4">
        <w:rPr>
          <w:i/>
        </w:rPr>
        <w:t>gNB</w:t>
      </w:r>
      <w:proofErr w:type="spellEnd"/>
      <w:r w:rsidRPr="007161F4">
        <w:rPr>
          <w:i/>
        </w:rPr>
        <w:t>-DU UE F1AP ID</w:t>
      </w:r>
      <w:r>
        <w:t xml:space="preserve"> IE, and for each cell served by this child node</w:t>
      </w:r>
      <w:r w:rsidRPr="00656027">
        <w:t xml:space="preserve"> </w:t>
      </w:r>
      <w:r>
        <w:t xml:space="preserve">indicated by the </w:t>
      </w:r>
      <w:r w:rsidRPr="007161F4">
        <w:rPr>
          <w:i/>
        </w:rPr>
        <w:t>NR CGI</w:t>
      </w:r>
      <w:r>
        <w:t xml:space="preserve"> IE </w:t>
      </w:r>
      <w:r w:rsidRPr="00656027">
        <w:t xml:space="preserve">in the </w:t>
      </w:r>
      <w:r w:rsidRPr="00500E06">
        <w:rPr>
          <w:i/>
          <w:iCs/>
        </w:rPr>
        <w:t>Child-Node Cells List</w:t>
      </w:r>
      <w:r w:rsidRPr="00656027">
        <w:t xml:space="preserve"> IE</w:t>
      </w:r>
      <w:r>
        <w:t xml:space="preserve">, </w:t>
      </w:r>
      <w:r w:rsidRPr="00656027">
        <w:t xml:space="preserve">the </w:t>
      </w:r>
      <w:proofErr w:type="spellStart"/>
      <w:r>
        <w:t>gNB</w:t>
      </w:r>
      <w:proofErr w:type="spellEnd"/>
      <w:r>
        <w:t>-DU</w:t>
      </w:r>
      <w:r w:rsidRPr="008D0DDA">
        <w:t xml:space="preserve"> </w:t>
      </w:r>
      <w:r w:rsidRPr="00656027">
        <w:t>shall store the</w:t>
      </w:r>
      <w:r>
        <w:t xml:space="preserve"> received information </w:t>
      </w:r>
      <w:r w:rsidRPr="00656027">
        <w:t>and use th</w:t>
      </w:r>
      <w:r>
        <w:t xml:space="preserve">is information for </w:t>
      </w:r>
      <w:r w:rsidRPr="00656027">
        <w:t>scheduling</w:t>
      </w:r>
      <w:r>
        <w:t>,</w:t>
      </w:r>
      <w:r w:rsidRPr="00656027">
        <w:t xml:space="preserve"> in compliance with TS 38.213 [</w:t>
      </w:r>
      <w:r>
        <w:t>31</w:t>
      </w:r>
      <w:r w:rsidRPr="00656027">
        <w:t xml:space="preserve">], clause </w:t>
      </w:r>
      <w:r>
        <w:t>14</w:t>
      </w:r>
      <w:r w:rsidRPr="00656027">
        <w:t>.</w:t>
      </w:r>
    </w:p>
    <w:p w14:paraId="1195974D" w14:textId="247820D1" w:rsidR="00215FFC" w:rsidRDefault="00215FFC" w:rsidP="00215FFC">
      <w:r>
        <w:lastRenderedPageBreak/>
        <w:t xml:space="preserve">If the </w:t>
      </w:r>
      <w:r>
        <w:rPr>
          <w:i/>
          <w:iCs/>
        </w:rPr>
        <w:t xml:space="preserve">Neighbour-Node Cells </w:t>
      </w:r>
      <w:r>
        <w:rPr>
          <w:i/>
          <w:iCs/>
          <w:lang w:eastAsia="ja-JP"/>
        </w:rPr>
        <w:t>List</w:t>
      </w:r>
      <w:r>
        <w:rPr>
          <w:i/>
          <w:iCs/>
        </w:rPr>
        <w:t xml:space="preserve"> </w:t>
      </w:r>
      <w:r>
        <w:t xml:space="preserve">IE is included in the GNB-DU RESOURCE CONFIGURATION message, for each neighbour-node cell indicated by the </w:t>
      </w:r>
      <w:r>
        <w:rPr>
          <w:i/>
        </w:rPr>
        <w:t>NR CGI</w:t>
      </w:r>
      <w:r>
        <w:t xml:space="preserve"> IE in the </w:t>
      </w:r>
      <w:r>
        <w:rPr>
          <w:i/>
          <w:iCs/>
        </w:rPr>
        <w:t xml:space="preserve">Neighbour-Node Cells </w:t>
      </w:r>
      <w:r>
        <w:rPr>
          <w:i/>
          <w:iCs/>
          <w:lang w:eastAsia="ja-JP"/>
        </w:rPr>
        <w:t>List</w:t>
      </w:r>
      <w:r>
        <w:t xml:space="preserve"> IE, </w:t>
      </w:r>
      <w:del w:id="99" w:author="Huawei" w:date="2022-07-26T10:58:00Z">
        <w:r w:rsidDel="00215FFC">
          <w:rPr>
            <w:rFonts w:hint="eastAsia"/>
            <w:lang w:val="en-US" w:eastAsia="zh-CN"/>
          </w:rPr>
          <w:delText xml:space="preserve">for each parent-node cell </w:delText>
        </w:r>
        <w:r w:rsidDel="00215FFC">
          <w:delText xml:space="preserve">serving an IAB-node indicated by the </w:delText>
        </w:r>
        <w:r w:rsidDel="00215FFC">
          <w:rPr>
            <w:i/>
            <w:iCs/>
          </w:rPr>
          <w:delText>gNB-CU UE F1AP ID</w:delText>
        </w:r>
        <w:r w:rsidDel="00215FFC">
          <w:delText xml:space="preserve"> IE and the </w:delText>
        </w:r>
        <w:r w:rsidDel="00215FFC">
          <w:rPr>
            <w:i/>
            <w:iCs/>
          </w:rPr>
          <w:delText xml:space="preserve">gNB-DU UE F1AP ID </w:delText>
        </w:r>
        <w:r w:rsidDel="00215FFC">
          <w:delText>IE,</w:delText>
        </w:r>
      </w:del>
      <w:del w:id="100" w:author="Huawei" w:date="2022-07-25T11:16:00Z">
        <w:r w:rsidDel="00405280">
          <w:delText xml:space="preserve"> </w:delText>
        </w:r>
      </w:del>
      <w:r>
        <w:t xml:space="preserve">the </w:t>
      </w:r>
      <w:proofErr w:type="spellStart"/>
      <w:r>
        <w:t>gNB</w:t>
      </w:r>
      <w:proofErr w:type="spellEnd"/>
      <w:r>
        <w:t xml:space="preserve">-DU shall store the received information and use this information for </w:t>
      </w:r>
      <w:r>
        <w:rPr>
          <w:rFonts w:hint="eastAsia"/>
          <w:snapToGrid w:val="0"/>
          <w:lang w:val="en-US" w:eastAsia="zh-CN"/>
        </w:rPr>
        <w:t>c</w:t>
      </w:r>
      <w:r>
        <w:rPr>
          <w:snapToGrid w:val="0"/>
        </w:rPr>
        <w:t>ross-</w:t>
      </w:r>
      <w:r>
        <w:rPr>
          <w:rFonts w:hint="eastAsia"/>
          <w:snapToGrid w:val="0"/>
          <w:lang w:val="en-US" w:eastAsia="zh-CN"/>
        </w:rPr>
        <w:t>l</w:t>
      </w:r>
      <w:r>
        <w:rPr>
          <w:snapToGrid w:val="0"/>
        </w:rPr>
        <w:t xml:space="preserve">ink </w:t>
      </w:r>
      <w:r>
        <w:rPr>
          <w:rFonts w:hint="eastAsia"/>
          <w:snapToGrid w:val="0"/>
          <w:lang w:val="en-US" w:eastAsia="zh-CN"/>
        </w:rPr>
        <w:t>i</w:t>
      </w:r>
      <w:proofErr w:type="spellStart"/>
      <w:r>
        <w:rPr>
          <w:snapToGrid w:val="0"/>
        </w:rPr>
        <w:t>nterference</w:t>
      </w:r>
      <w:proofErr w:type="spellEnd"/>
      <w:r>
        <w:rPr>
          <w:snapToGrid w:val="0"/>
        </w:rPr>
        <w:t xml:space="preserve"> management </w:t>
      </w:r>
      <w:r>
        <w:rPr>
          <w:rFonts w:hint="eastAsia"/>
          <w:snapToGrid w:val="0"/>
          <w:lang w:val="en-US" w:eastAsia="zh-CN"/>
        </w:rPr>
        <w:t xml:space="preserve">and/or </w:t>
      </w:r>
      <w:r>
        <w:rPr>
          <w:snapToGrid w:val="0"/>
          <w:lang w:val="en-US" w:eastAsia="zh-CN"/>
        </w:rPr>
        <w:t xml:space="preserve">semi-static </w:t>
      </w:r>
      <w:r>
        <w:rPr>
          <w:rFonts w:hint="eastAsia"/>
          <w:snapToGrid w:val="0"/>
          <w:lang w:val="en-US" w:eastAsia="zh-CN"/>
        </w:rPr>
        <w:t>resource coordination</w:t>
      </w:r>
      <w:r>
        <w:t>.</w:t>
      </w:r>
      <w:ins w:id="101" w:author="Huawei" w:date="2022-07-25T11:14:00Z">
        <w:r>
          <w:t xml:space="preserve"> If the </w:t>
        </w:r>
      </w:ins>
      <w:ins w:id="102" w:author="Huawei" w:date="2022-07-25T11:15:00Z">
        <w:r w:rsidRPr="00215FFC">
          <w:rPr>
            <w:i/>
          </w:rPr>
          <w:t>Peer Parent-Node Indicator</w:t>
        </w:r>
        <w:r>
          <w:t xml:space="preserve"> </w:t>
        </w:r>
      </w:ins>
      <w:ins w:id="103" w:author="Huawei" w:date="2022-08-09T14:08:00Z">
        <w:r w:rsidR="008F545A">
          <w:t>IE</w:t>
        </w:r>
        <w:r w:rsidR="008F545A">
          <w:t xml:space="preserve"> </w:t>
        </w:r>
      </w:ins>
      <w:ins w:id="104" w:author="Huawei" w:date="2022-07-25T11:15:00Z">
        <w:r>
          <w:t>is included</w:t>
        </w:r>
      </w:ins>
      <w:ins w:id="105" w:author="Huawei" w:date="2022-07-25T11:21:00Z">
        <w:r w:rsidRPr="00541EB5">
          <w:t xml:space="preserve"> </w:t>
        </w:r>
        <w:r>
          <w:t>in the GNB-DU RESOURCE CONFIGURATION message</w:t>
        </w:r>
      </w:ins>
      <w:ins w:id="106" w:author="Huawei" w:date="2022-07-25T11:15:00Z">
        <w:r>
          <w:t xml:space="preserve"> and the value is set as “true</w:t>
        </w:r>
        <w:bookmarkStart w:id="107" w:name="_GoBack"/>
        <w:bookmarkEnd w:id="107"/>
        <w:r>
          <w:t xml:space="preserve">”, the </w:t>
        </w:r>
        <w:proofErr w:type="spellStart"/>
        <w:r>
          <w:t>gNB</w:t>
        </w:r>
        <w:proofErr w:type="spellEnd"/>
        <w:r>
          <w:t xml:space="preserve">-DU shall, consider the cell indicated by the NR CGI IE is served by the peer parent node </w:t>
        </w:r>
      </w:ins>
      <w:ins w:id="108" w:author="Huawei" w:date="2022-07-25T11:16:00Z">
        <w:r>
          <w:t xml:space="preserve">of the IAB-node indicated by the </w:t>
        </w:r>
        <w:proofErr w:type="spellStart"/>
        <w:r>
          <w:rPr>
            <w:i/>
            <w:iCs/>
          </w:rPr>
          <w:t>gNB</w:t>
        </w:r>
        <w:proofErr w:type="spellEnd"/>
        <w:r>
          <w:rPr>
            <w:i/>
            <w:iCs/>
          </w:rPr>
          <w:t>-CU UE F1AP ID</w:t>
        </w:r>
        <w:r>
          <w:t xml:space="preserve"> IE and the </w:t>
        </w:r>
        <w:proofErr w:type="spellStart"/>
        <w:r>
          <w:rPr>
            <w:i/>
            <w:iCs/>
          </w:rPr>
          <w:t>gNB</w:t>
        </w:r>
        <w:proofErr w:type="spellEnd"/>
        <w:r>
          <w:rPr>
            <w:i/>
            <w:iCs/>
          </w:rPr>
          <w:t xml:space="preserve">-DU UE F1AP ID </w:t>
        </w:r>
        <w:r>
          <w:t>IE.</w:t>
        </w:r>
      </w:ins>
    </w:p>
    <w:p w14:paraId="32DA16CD" w14:textId="77777777" w:rsidR="00215FFC" w:rsidRDefault="00215FFC" w:rsidP="00215FFC">
      <w:r>
        <w:t xml:space="preserve">If the </w:t>
      </w:r>
      <w:r>
        <w:rPr>
          <w:i/>
          <w:iCs/>
          <w:lang w:val="en-US"/>
        </w:rPr>
        <w:t>Serving</w:t>
      </w:r>
      <w:r>
        <w:rPr>
          <w:i/>
          <w:iCs/>
        </w:rPr>
        <w:t xml:space="preserve"> Cells List</w:t>
      </w:r>
      <w:r>
        <w:rPr>
          <w:i/>
          <w:iCs/>
          <w:lang w:val="en-US"/>
        </w:rPr>
        <w:t xml:space="preserve"> </w:t>
      </w:r>
      <w:r>
        <w:t xml:space="preserve">IE is included in the GNB-DU RESOURCE CONFIGURATION message, the </w:t>
      </w:r>
      <w:proofErr w:type="spellStart"/>
      <w:r>
        <w:t>gNB</w:t>
      </w:r>
      <w:proofErr w:type="spellEnd"/>
      <w:r>
        <w:t>-DU shall store the received information and use this information for scheduling, in compliance with TS 38.213 [31], clause 14.</w:t>
      </w:r>
    </w:p>
    <w:p w14:paraId="15DF9C98" w14:textId="77777777" w:rsidR="00215FFC" w:rsidRPr="00215FFC" w:rsidRDefault="00215FFC" w:rsidP="00833B9D">
      <w:pPr>
        <w:jc w:val="center"/>
        <w:rPr>
          <w:highlight w:val="yellow"/>
        </w:rPr>
      </w:pPr>
    </w:p>
    <w:p w14:paraId="276AEBEF" w14:textId="77777777" w:rsidR="00C06405" w:rsidRDefault="00C06405" w:rsidP="00C0640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7DA8F8EA" w14:textId="77777777" w:rsidR="002B6B7E" w:rsidRDefault="002B6B7E" w:rsidP="002B6B7E">
      <w:pPr>
        <w:pStyle w:val="3"/>
      </w:pPr>
      <w:bookmarkStart w:id="109" w:name="_Toc45832391"/>
      <w:bookmarkStart w:id="110" w:name="_Toc51763644"/>
      <w:bookmarkStart w:id="111" w:name="_Toc64448810"/>
      <w:bookmarkStart w:id="112" w:name="_Toc66289469"/>
      <w:bookmarkStart w:id="113" w:name="_Toc74154582"/>
      <w:bookmarkStart w:id="114" w:name="_Toc81383326"/>
      <w:bookmarkStart w:id="115" w:name="_Toc88657959"/>
      <w:bookmarkStart w:id="116" w:name="_Toc97910871"/>
      <w:bookmarkStart w:id="117" w:name="_Toc99038591"/>
      <w:bookmarkStart w:id="118" w:name="_Toc99730854"/>
      <w:bookmarkStart w:id="119" w:name="_Toc105510983"/>
      <w:bookmarkStart w:id="120" w:name="_Toc105927515"/>
      <w:bookmarkStart w:id="121" w:name="_Toc106110055"/>
      <w:r>
        <w:t>9.2.9</w:t>
      </w:r>
      <w:r>
        <w:tab/>
      </w:r>
      <w:r>
        <w:rPr>
          <w:rFonts w:eastAsia="宋体"/>
        </w:rPr>
        <w:t>IAB messages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566236FF" w14:textId="77777777" w:rsidR="002B6B7E" w:rsidRDefault="002B6B7E" w:rsidP="002B6B7E">
      <w:pPr>
        <w:pStyle w:val="4"/>
      </w:pPr>
      <w:bookmarkStart w:id="122" w:name="_Toc45832392"/>
      <w:bookmarkStart w:id="123" w:name="_Toc51763645"/>
      <w:bookmarkStart w:id="124" w:name="_Toc64448811"/>
      <w:bookmarkStart w:id="125" w:name="_Toc66289470"/>
      <w:bookmarkStart w:id="126" w:name="_Toc74154583"/>
      <w:bookmarkStart w:id="127" w:name="_Toc81383327"/>
      <w:bookmarkStart w:id="128" w:name="_Toc88657960"/>
      <w:bookmarkStart w:id="129" w:name="_Toc97910872"/>
      <w:bookmarkStart w:id="130" w:name="_Toc99038592"/>
      <w:bookmarkStart w:id="131" w:name="_Toc99730855"/>
      <w:bookmarkStart w:id="132" w:name="_Toc105510984"/>
      <w:bookmarkStart w:id="133" w:name="_Toc105927516"/>
      <w:bookmarkStart w:id="134" w:name="_Toc106110056"/>
      <w:r>
        <w:t>9.2.9.1</w:t>
      </w:r>
      <w:r>
        <w:tab/>
        <w:t xml:space="preserve">BAP MAPPING </w:t>
      </w:r>
      <w:r>
        <w:rPr>
          <w:rFonts w:eastAsia="宋体"/>
        </w:rPr>
        <w:t>CONFIGURATION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0E4B692" w14:textId="77777777" w:rsidR="002B6B7E" w:rsidRPr="00D76100" w:rsidRDefault="002B6B7E" w:rsidP="002B6B7E">
      <w:r w:rsidRPr="00D76100">
        <w:t xml:space="preserve">This message is sent by the </w:t>
      </w:r>
      <w:proofErr w:type="spellStart"/>
      <w:r w:rsidRPr="00D76100">
        <w:rPr>
          <w:lang w:val="en-US"/>
        </w:rPr>
        <w:t>gNB</w:t>
      </w:r>
      <w:proofErr w:type="spellEnd"/>
      <w:r w:rsidRPr="00D76100">
        <w:rPr>
          <w:lang w:val="en-US"/>
        </w:rPr>
        <w:t>-CU</w:t>
      </w:r>
      <w:r w:rsidRPr="00D76100">
        <w:t xml:space="preserve"> to </w:t>
      </w:r>
      <w:r w:rsidRPr="00D76100">
        <w:rPr>
          <w:rFonts w:eastAsia="宋体"/>
          <w:lang w:val="en-US"/>
        </w:rPr>
        <w:t>provide</w:t>
      </w:r>
      <w:r w:rsidRPr="00D76100">
        <w:t xml:space="preserve"> the </w:t>
      </w:r>
      <w:r>
        <w:rPr>
          <w:rFonts w:eastAsia="宋体"/>
          <w:lang w:val="en-US"/>
        </w:rPr>
        <w:t xml:space="preserve">backhaul </w:t>
      </w:r>
      <w:r w:rsidRPr="00D76100">
        <w:rPr>
          <w:rFonts w:eastAsia="宋体"/>
          <w:lang w:val="en-US"/>
        </w:rPr>
        <w:t>routing</w:t>
      </w:r>
      <w:r>
        <w:rPr>
          <w:rFonts w:eastAsia="宋体"/>
          <w:lang w:val="en-US"/>
        </w:rPr>
        <w:t xml:space="preserve"> </w:t>
      </w:r>
      <w:r w:rsidRPr="00D76100">
        <w:rPr>
          <w:rFonts w:eastAsia="宋体"/>
          <w:lang w:val="en-US"/>
        </w:rPr>
        <w:t xml:space="preserve">information </w:t>
      </w:r>
      <w:r w:rsidRPr="00BB0DF2">
        <w:rPr>
          <w:rFonts w:eastAsia="宋体"/>
          <w:lang w:val="en-US"/>
        </w:rPr>
        <w:t>and/or traffic mapping information</w:t>
      </w:r>
      <w:r w:rsidRPr="00D76100">
        <w:rPr>
          <w:rFonts w:eastAsia="宋体"/>
          <w:lang w:val="en-US"/>
        </w:rPr>
        <w:t xml:space="preserve"> to the </w:t>
      </w:r>
      <w:proofErr w:type="spellStart"/>
      <w:r w:rsidRPr="00D76100">
        <w:rPr>
          <w:rFonts w:eastAsia="宋体"/>
          <w:lang w:val="en-US"/>
        </w:rPr>
        <w:t>gNB</w:t>
      </w:r>
      <w:proofErr w:type="spellEnd"/>
      <w:r w:rsidRPr="00D76100">
        <w:rPr>
          <w:rFonts w:eastAsia="宋体"/>
          <w:lang w:val="en-US"/>
        </w:rPr>
        <w:t>-DU</w:t>
      </w:r>
      <w:r w:rsidRPr="00D76100">
        <w:t>.</w:t>
      </w:r>
    </w:p>
    <w:p w14:paraId="313CC207" w14:textId="77777777" w:rsidR="002B6B7E" w:rsidRPr="00D76100" w:rsidRDefault="002B6B7E" w:rsidP="002B6B7E">
      <w:r w:rsidRPr="00D76100">
        <w:t xml:space="preserve">Direction: </w:t>
      </w:r>
      <w:proofErr w:type="spellStart"/>
      <w:r w:rsidRPr="00D76100">
        <w:rPr>
          <w:lang w:val="en-US"/>
        </w:rPr>
        <w:t>gNB</w:t>
      </w:r>
      <w:proofErr w:type="spellEnd"/>
      <w:r w:rsidRPr="00D76100">
        <w:rPr>
          <w:lang w:val="en-US"/>
        </w:rPr>
        <w:t>-CU</w:t>
      </w:r>
      <w:r w:rsidRPr="00D76100">
        <w:t xml:space="preserve"> </w:t>
      </w:r>
      <w:r w:rsidRPr="00D76100">
        <w:sym w:font="Symbol" w:char="F0AE"/>
      </w:r>
      <w:r w:rsidRPr="00D76100">
        <w:t xml:space="preserve"> </w:t>
      </w:r>
      <w:proofErr w:type="spellStart"/>
      <w:r w:rsidRPr="00D76100">
        <w:rPr>
          <w:lang w:val="en-US"/>
        </w:rPr>
        <w:t>gNB</w:t>
      </w:r>
      <w:proofErr w:type="spellEnd"/>
      <w:r w:rsidRPr="00D76100">
        <w:rPr>
          <w:lang w:val="en-US"/>
        </w:rPr>
        <w:t>-DU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6B7E" w14:paraId="4DBD5FD1" w14:textId="77777777" w:rsidTr="00E70D6A">
        <w:trPr>
          <w:tblHeader/>
        </w:trPr>
        <w:tc>
          <w:tcPr>
            <w:tcW w:w="2160" w:type="dxa"/>
          </w:tcPr>
          <w:p w14:paraId="02EC48DC" w14:textId="77777777" w:rsidR="002B6B7E" w:rsidRPr="00970C44" w:rsidRDefault="002B6B7E" w:rsidP="00E70D6A">
            <w:pPr>
              <w:pStyle w:val="TAH"/>
            </w:pPr>
            <w:r w:rsidRPr="00970C44">
              <w:lastRenderedPageBreak/>
              <w:t>IE/Group Name</w:t>
            </w:r>
          </w:p>
        </w:tc>
        <w:tc>
          <w:tcPr>
            <w:tcW w:w="1080" w:type="dxa"/>
          </w:tcPr>
          <w:p w14:paraId="3DB3C9E2" w14:textId="77777777" w:rsidR="002B6B7E" w:rsidRPr="00970C44" w:rsidRDefault="002B6B7E" w:rsidP="00E70D6A">
            <w:pPr>
              <w:pStyle w:val="TAH"/>
            </w:pPr>
            <w:r w:rsidRPr="00970C44">
              <w:t>Presence</w:t>
            </w:r>
          </w:p>
        </w:tc>
        <w:tc>
          <w:tcPr>
            <w:tcW w:w="1080" w:type="dxa"/>
          </w:tcPr>
          <w:p w14:paraId="3554B227" w14:textId="77777777" w:rsidR="002B6B7E" w:rsidRPr="00970C44" w:rsidRDefault="002B6B7E" w:rsidP="00E70D6A">
            <w:pPr>
              <w:pStyle w:val="TAH"/>
            </w:pPr>
            <w:r w:rsidRPr="00970C44">
              <w:t>Range</w:t>
            </w:r>
          </w:p>
        </w:tc>
        <w:tc>
          <w:tcPr>
            <w:tcW w:w="1512" w:type="dxa"/>
          </w:tcPr>
          <w:p w14:paraId="0D4364DA" w14:textId="77777777" w:rsidR="002B6B7E" w:rsidRPr="00970C44" w:rsidRDefault="002B6B7E" w:rsidP="00E70D6A">
            <w:pPr>
              <w:pStyle w:val="TAH"/>
            </w:pPr>
            <w:r w:rsidRPr="00970C44">
              <w:t>IE type and reference</w:t>
            </w:r>
          </w:p>
        </w:tc>
        <w:tc>
          <w:tcPr>
            <w:tcW w:w="1728" w:type="dxa"/>
          </w:tcPr>
          <w:p w14:paraId="6D80BB23" w14:textId="77777777" w:rsidR="002B6B7E" w:rsidRPr="00970C44" w:rsidRDefault="002B6B7E" w:rsidP="00E70D6A">
            <w:pPr>
              <w:pStyle w:val="TAH"/>
            </w:pPr>
            <w:r w:rsidRPr="00970C44">
              <w:t>Semantics description</w:t>
            </w:r>
          </w:p>
        </w:tc>
        <w:tc>
          <w:tcPr>
            <w:tcW w:w="1080" w:type="dxa"/>
          </w:tcPr>
          <w:p w14:paraId="7E98138A" w14:textId="77777777" w:rsidR="002B6B7E" w:rsidRPr="00970C44" w:rsidRDefault="002B6B7E" w:rsidP="00E70D6A">
            <w:pPr>
              <w:pStyle w:val="TAH"/>
            </w:pPr>
            <w:r w:rsidRPr="00970C44">
              <w:t>Criticality</w:t>
            </w:r>
          </w:p>
        </w:tc>
        <w:tc>
          <w:tcPr>
            <w:tcW w:w="1080" w:type="dxa"/>
          </w:tcPr>
          <w:p w14:paraId="2B328FA4" w14:textId="77777777" w:rsidR="002B6B7E" w:rsidRPr="00970C44" w:rsidRDefault="002B6B7E" w:rsidP="00E70D6A">
            <w:pPr>
              <w:pStyle w:val="TAH"/>
            </w:pPr>
            <w:r w:rsidRPr="00970C44">
              <w:t>Assigned Criticality</w:t>
            </w:r>
          </w:p>
        </w:tc>
      </w:tr>
      <w:tr w:rsidR="002B6B7E" w14:paraId="1B30C43E" w14:textId="77777777" w:rsidTr="00E70D6A">
        <w:tc>
          <w:tcPr>
            <w:tcW w:w="2160" w:type="dxa"/>
          </w:tcPr>
          <w:p w14:paraId="7511BB93" w14:textId="77777777" w:rsidR="002B6B7E" w:rsidRPr="00970C44" w:rsidRDefault="002B6B7E" w:rsidP="00E70D6A">
            <w:pPr>
              <w:pStyle w:val="TAL"/>
            </w:pPr>
            <w:r w:rsidRPr="00970C44">
              <w:t>Message Type</w:t>
            </w:r>
          </w:p>
        </w:tc>
        <w:tc>
          <w:tcPr>
            <w:tcW w:w="1080" w:type="dxa"/>
          </w:tcPr>
          <w:p w14:paraId="4455F0C3" w14:textId="77777777" w:rsidR="002B6B7E" w:rsidRPr="00970C44" w:rsidRDefault="002B6B7E" w:rsidP="00E70D6A">
            <w:pPr>
              <w:pStyle w:val="TAL"/>
            </w:pPr>
            <w:r w:rsidRPr="00970C44">
              <w:t>M</w:t>
            </w:r>
          </w:p>
        </w:tc>
        <w:tc>
          <w:tcPr>
            <w:tcW w:w="1080" w:type="dxa"/>
          </w:tcPr>
          <w:p w14:paraId="30023425" w14:textId="77777777" w:rsidR="002B6B7E" w:rsidRPr="00970C44" w:rsidRDefault="002B6B7E" w:rsidP="00E70D6A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5F9737F8" w14:textId="77777777" w:rsidR="002B6B7E" w:rsidRPr="00970C44" w:rsidRDefault="002B6B7E" w:rsidP="00E70D6A">
            <w:pPr>
              <w:pStyle w:val="TAL"/>
            </w:pPr>
            <w:r w:rsidRPr="00970C44">
              <w:t>9.3.1.1</w:t>
            </w:r>
          </w:p>
        </w:tc>
        <w:tc>
          <w:tcPr>
            <w:tcW w:w="1728" w:type="dxa"/>
          </w:tcPr>
          <w:p w14:paraId="474B1EB4" w14:textId="77777777" w:rsidR="002B6B7E" w:rsidRPr="00970C44" w:rsidRDefault="002B6B7E" w:rsidP="00E70D6A">
            <w:pPr>
              <w:pStyle w:val="TAL"/>
            </w:pPr>
          </w:p>
        </w:tc>
        <w:tc>
          <w:tcPr>
            <w:tcW w:w="1080" w:type="dxa"/>
          </w:tcPr>
          <w:p w14:paraId="27E5B1AA" w14:textId="77777777" w:rsidR="002B6B7E" w:rsidRPr="00970C44" w:rsidRDefault="002B6B7E" w:rsidP="00E70D6A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</w:tcPr>
          <w:p w14:paraId="31DD8B2B" w14:textId="77777777" w:rsidR="002B6B7E" w:rsidRPr="00970C44" w:rsidRDefault="002B6B7E" w:rsidP="00E70D6A">
            <w:pPr>
              <w:pStyle w:val="TAC"/>
            </w:pPr>
            <w:r w:rsidRPr="00970C44">
              <w:t>reject</w:t>
            </w:r>
          </w:p>
        </w:tc>
      </w:tr>
      <w:tr w:rsidR="002B6B7E" w14:paraId="797AE727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D46" w14:textId="77777777" w:rsidR="002B6B7E" w:rsidRPr="00EA0478" w:rsidRDefault="002B6B7E" w:rsidP="00E70D6A">
            <w:pPr>
              <w:pStyle w:val="TAL"/>
              <w:rPr>
                <w:rFonts w:eastAsia="Batang" w:cs="Arial"/>
                <w:lang w:val="sv-SE"/>
              </w:rPr>
            </w:pPr>
            <w:r w:rsidRPr="00EA0478">
              <w:rPr>
                <w:rFonts w:cs="Arial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4C99" w14:textId="77777777" w:rsidR="002B6B7E" w:rsidRPr="00970C44" w:rsidRDefault="002B6B7E" w:rsidP="00E70D6A">
            <w:pPr>
              <w:pStyle w:val="TAL"/>
              <w:rPr>
                <w:lang w:eastAsia="zh-CN"/>
              </w:rPr>
            </w:pPr>
            <w:r w:rsidRPr="00970C44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F13" w14:textId="77777777" w:rsidR="002B6B7E" w:rsidRPr="00970C44" w:rsidRDefault="002B6B7E" w:rsidP="00E70D6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3F68" w14:textId="77777777" w:rsidR="002B6B7E" w:rsidRPr="00970C44" w:rsidRDefault="002B6B7E" w:rsidP="00E70D6A">
            <w:pPr>
              <w:pStyle w:val="TAL"/>
            </w:pPr>
            <w:r w:rsidRPr="00970C44"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5B02" w14:textId="77777777" w:rsidR="002B6B7E" w:rsidRPr="00970C44" w:rsidRDefault="002B6B7E" w:rsidP="00E70D6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60F3" w14:textId="77777777" w:rsidR="002B6B7E" w:rsidRPr="00970C44" w:rsidRDefault="002B6B7E" w:rsidP="00E70D6A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229E" w14:textId="77777777" w:rsidR="002B6B7E" w:rsidRPr="00970C44" w:rsidRDefault="002B6B7E" w:rsidP="00E70D6A">
            <w:pPr>
              <w:pStyle w:val="TAC"/>
            </w:pPr>
            <w:r w:rsidRPr="00970C44">
              <w:t>reject</w:t>
            </w:r>
          </w:p>
        </w:tc>
      </w:tr>
      <w:tr w:rsidR="002B6B7E" w14:paraId="11D82ABA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C8C3" w14:textId="77777777" w:rsidR="002B6B7E" w:rsidRPr="002F0C5B" w:rsidRDefault="002B6B7E" w:rsidP="00E70D6A">
            <w:pPr>
              <w:pStyle w:val="TAL"/>
              <w:rPr>
                <w:rFonts w:cs="Arial"/>
                <w:b/>
                <w:szCs w:val="18"/>
              </w:rPr>
            </w:pPr>
            <w:r w:rsidRPr="002F0C5B">
              <w:rPr>
                <w:rFonts w:eastAsia="宋体" w:cs="Arial"/>
                <w:b/>
                <w:szCs w:val="18"/>
                <w:lang w:val="en-US"/>
              </w:rPr>
              <w:t>BH Routing Information</w:t>
            </w:r>
            <w:r w:rsidRPr="002F0C5B">
              <w:rPr>
                <w:rFonts w:cs="Arial"/>
                <w:b/>
                <w:szCs w:val="18"/>
                <w:lang w:eastAsia="ja-JP"/>
              </w:rPr>
              <w:t xml:space="preserve">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DBF3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D8A" w14:textId="77777777" w:rsidR="002B6B7E" w:rsidRPr="00970C44" w:rsidRDefault="002B6B7E" w:rsidP="00E70D6A">
            <w:pPr>
              <w:pStyle w:val="TAL"/>
              <w:rPr>
                <w:rFonts w:cs="Arial"/>
                <w:i/>
                <w:szCs w:val="18"/>
              </w:rPr>
            </w:pPr>
            <w:r w:rsidRPr="00970C44">
              <w:rPr>
                <w:rFonts w:eastAsia="宋体" w:cs="Arial"/>
                <w:i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CD1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54EA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90CB" w14:textId="77777777" w:rsidR="002B6B7E" w:rsidRPr="00970C44" w:rsidRDefault="002B6B7E" w:rsidP="00E70D6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71EC" w14:textId="77777777" w:rsidR="002B6B7E" w:rsidRPr="00970C44" w:rsidRDefault="002B6B7E" w:rsidP="00E70D6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ignore</w:t>
            </w:r>
          </w:p>
        </w:tc>
      </w:tr>
      <w:tr w:rsidR="002B6B7E" w14:paraId="767413FD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D9B1" w14:textId="77777777" w:rsidR="002B6B7E" w:rsidRPr="00765731" w:rsidRDefault="002B6B7E" w:rsidP="00E70D6A">
            <w:pPr>
              <w:pStyle w:val="TAL"/>
              <w:ind w:left="102"/>
              <w:rPr>
                <w:b/>
                <w:bCs/>
              </w:rPr>
            </w:pPr>
            <w:r w:rsidRPr="00765731">
              <w:rPr>
                <w:rFonts w:eastAsia="宋体"/>
                <w:b/>
                <w:bCs/>
                <w:lang w:val="en-US"/>
              </w:rPr>
              <w:t>&gt;BH Routing Information</w:t>
            </w:r>
            <w:r w:rsidRPr="00765731">
              <w:rPr>
                <w:b/>
                <w:bCs/>
                <w:lang w:eastAsia="ja-JP"/>
              </w:rPr>
              <w:t xml:space="preserve"> Added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3703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5485" w14:textId="77777777" w:rsidR="002B6B7E" w:rsidRPr="00970C44" w:rsidRDefault="002B6B7E" w:rsidP="00E70D6A">
            <w:pPr>
              <w:pStyle w:val="TAL"/>
              <w:rPr>
                <w:rFonts w:cs="Arial"/>
                <w:i/>
                <w:szCs w:val="18"/>
              </w:rPr>
            </w:pPr>
            <w:r w:rsidRPr="00970C44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970C44">
              <w:rPr>
                <w:rFonts w:eastAsia="宋体" w:cs="Arial" w:hint="eastAsia"/>
                <w:i/>
                <w:szCs w:val="18"/>
                <w:lang w:val="en-US" w:eastAsia="zh-CN"/>
              </w:rPr>
              <w:t>maxnoofRoutingEntries</w:t>
            </w:r>
            <w:proofErr w:type="spellEnd"/>
            <w:r w:rsidRPr="00970C44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317B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1A3F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9F33" w14:textId="77777777" w:rsidR="002B6B7E" w:rsidRPr="00970C44" w:rsidRDefault="002B6B7E" w:rsidP="00E70D6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7032" w14:textId="77777777" w:rsidR="002B6B7E" w:rsidRPr="00970C44" w:rsidRDefault="002B6B7E" w:rsidP="00E70D6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ignore</w:t>
            </w:r>
          </w:p>
        </w:tc>
      </w:tr>
      <w:tr w:rsidR="002B6B7E" w14:paraId="0A8F4346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CB57" w14:textId="77777777" w:rsidR="002B6B7E" w:rsidRPr="002F0C5B" w:rsidRDefault="002B6B7E" w:rsidP="00E70D6A">
            <w:pPr>
              <w:pStyle w:val="TAL"/>
              <w:ind w:left="198"/>
              <w:rPr>
                <w:rFonts w:cs="Arial"/>
                <w:szCs w:val="18"/>
                <w:lang w:val="en-US"/>
              </w:rPr>
            </w:pPr>
            <w:r w:rsidRPr="002F0C5B">
              <w:rPr>
                <w:rFonts w:cs="Arial"/>
                <w:szCs w:val="18"/>
                <w:lang w:val="en-US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C150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970C44"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0BCF" w14:textId="77777777" w:rsidR="002B6B7E" w:rsidRPr="00970C44" w:rsidRDefault="002B6B7E" w:rsidP="00E70D6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AD56" w14:textId="77777777" w:rsidR="002B6B7E" w:rsidRPr="00970C44" w:rsidRDefault="002B6B7E" w:rsidP="00E70D6A">
            <w:pPr>
              <w:pStyle w:val="TAL"/>
              <w:rPr>
                <w:rFonts w:eastAsia="宋体" w:cs="Arial"/>
                <w:szCs w:val="18"/>
                <w:highlight w:val="yellow"/>
                <w:lang w:val="en-US" w:eastAsia="zh-CN"/>
              </w:rPr>
            </w:pPr>
            <w:r>
              <w:rPr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B5E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734B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FA26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2B6B7E" w14:paraId="162AF84E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223" w14:textId="77777777" w:rsidR="002B6B7E" w:rsidRPr="002F0C5B" w:rsidRDefault="002B6B7E" w:rsidP="00E70D6A">
            <w:pPr>
              <w:pStyle w:val="TAL"/>
              <w:ind w:left="198"/>
              <w:rPr>
                <w:lang w:val="en-US"/>
              </w:rPr>
            </w:pPr>
            <w:r w:rsidRPr="002F0C5B">
              <w:rPr>
                <w:lang w:val="en-US"/>
              </w:rPr>
              <w:t>&gt;&gt;Next-Hop BAP</w:t>
            </w:r>
            <w:r>
              <w:rPr>
                <w:lang w:val="en-US"/>
              </w:rPr>
              <w:t xml:space="preserve"> </w:t>
            </w:r>
            <w:r w:rsidRPr="002F0C5B">
              <w:rPr>
                <w:lang w:val="en-US"/>
              </w:rPr>
              <w:t>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4AE9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70C44">
              <w:rPr>
                <w:rFonts w:eastAsia="宋体"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072" w14:textId="77777777" w:rsidR="002B6B7E" w:rsidRPr="00970C44" w:rsidRDefault="002B6B7E" w:rsidP="00E70D6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385" w14:textId="77777777" w:rsidR="002B6B7E" w:rsidRPr="00970C44" w:rsidRDefault="002B6B7E" w:rsidP="00E70D6A">
            <w:pPr>
              <w:pStyle w:val="TAL"/>
              <w:rPr>
                <w:rFonts w:eastAsia="宋体"/>
                <w:szCs w:val="18"/>
                <w:lang w:val="en-US" w:eastAsia="zh-CN"/>
              </w:rPr>
            </w:pPr>
            <w:r>
              <w:rPr>
                <w:szCs w:val="18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D3C4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  <w:lang w:val="en-US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Indicates </w:t>
            </w:r>
            <w:r w:rsidRPr="00970C44">
              <w:rPr>
                <w:rFonts w:eastAsia="宋体" w:cs="Arial"/>
                <w:szCs w:val="18"/>
                <w:lang w:val="en-US" w:eastAsia="zh-CN"/>
              </w:rPr>
              <w:t>the BAP address of the next hop IAB-node</w:t>
            </w:r>
            <w:r w:rsidRPr="00970C44">
              <w:rPr>
                <w:rFonts w:eastAsia="宋体" w:cs="Arial" w:hint="eastAsia"/>
                <w:szCs w:val="18"/>
                <w:lang w:val="en-US" w:eastAsia="zh-CN"/>
              </w:rPr>
              <w:t xml:space="preserve"> or IAB-dono</w:t>
            </w:r>
            <w:r w:rsidRPr="00970C44">
              <w:rPr>
                <w:rFonts w:eastAsia="宋体" w:cs="Arial"/>
                <w:szCs w:val="18"/>
                <w:lang w:val="en-US" w:eastAsia="zh-CN"/>
              </w:rPr>
              <w:t>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E6DD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6C0C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2B6B7E" w14:paraId="07C536B5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8A34" w14:textId="77777777" w:rsidR="002B6B7E" w:rsidRPr="002F0C5B" w:rsidRDefault="002B6B7E" w:rsidP="00E70D6A">
            <w:pPr>
              <w:pStyle w:val="TAL"/>
              <w:ind w:left="198"/>
              <w:rPr>
                <w:lang w:val="en-US"/>
              </w:rPr>
            </w:pPr>
            <w:r w:rsidRPr="004E6D0B">
              <w:rPr>
                <w:rFonts w:cs="Arial"/>
              </w:rPr>
              <w:t>&gt;&gt;Non-F1-</w:t>
            </w:r>
            <w:r>
              <w:rPr>
                <w:rFonts w:cs="Arial"/>
              </w:rPr>
              <w:t>T</w:t>
            </w:r>
            <w:r w:rsidRPr="004E6D0B">
              <w:rPr>
                <w:rFonts w:cs="Arial"/>
              </w:rPr>
              <w:t xml:space="preserve">erminating </w:t>
            </w:r>
            <w:r>
              <w:rPr>
                <w:rFonts w:cs="Arial"/>
              </w:rPr>
              <w:t xml:space="preserve">IAB-donor </w:t>
            </w:r>
            <w:r w:rsidRPr="004E6D0B">
              <w:rPr>
                <w:rFonts w:cs="Arial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9368" w14:textId="77777777" w:rsidR="002B6B7E" w:rsidRPr="00970C44" w:rsidRDefault="002B6B7E" w:rsidP="00E70D6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4E6D0B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BE32" w14:textId="77777777" w:rsidR="002B6B7E" w:rsidRPr="00970C44" w:rsidRDefault="002B6B7E" w:rsidP="00E70D6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4D98" w14:textId="77777777" w:rsidR="002B6B7E" w:rsidRDefault="002B6B7E" w:rsidP="00E70D6A">
            <w:pPr>
              <w:pStyle w:val="TAL"/>
              <w:rPr>
                <w:szCs w:val="18"/>
              </w:rPr>
            </w:pPr>
            <w:r w:rsidRPr="004E6D0B">
              <w:rPr>
                <w:rFonts w:cs="Arial"/>
                <w:szCs w:val="18"/>
              </w:rPr>
              <w:t>ENUMERATED(true,</w:t>
            </w:r>
            <w:r>
              <w:rPr>
                <w:rFonts w:cs="Arial"/>
                <w:szCs w:val="18"/>
              </w:rPr>
              <w:t xml:space="preserve"> </w:t>
            </w:r>
            <w:r w:rsidRPr="004E6D0B">
              <w:rPr>
                <w:rFonts w:cs="Arial"/>
                <w:szCs w:val="18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9A5C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6D0B">
              <w:rPr>
                <w:rFonts w:cs="Arial"/>
                <w:szCs w:val="18"/>
              </w:rPr>
              <w:t xml:space="preserve">If present, indicates that the routing entry applies to the non-F1-terminating </w:t>
            </w:r>
            <w:r>
              <w:rPr>
                <w:rFonts w:cs="Arial"/>
                <w:szCs w:val="18"/>
              </w:rPr>
              <w:t xml:space="preserve">IAB-donor </w:t>
            </w:r>
            <w:r w:rsidRPr="004E6D0B">
              <w:rPr>
                <w:rFonts w:cs="Arial"/>
                <w:szCs w:val="18"/>
              </w:rPr>
              <w:t>topology</w:t>
            </w:r>
            <w:r>
              <w:rPr>
                <w:rFonts w:cs="Arial"/>
                <w:szCs w:val="18"/>
              </w:rPr>
              <w:t xml:space="preserve"> of the boundary IAB-node</w:t>
            </w:r>
            <w:r w:rsidRPr="004E6D0B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29B" w14:textId="77777777" w:rsidR="002B6B7E" w:rsidRPr="00970C44" w:rsidRDefault="002B6B7E" w:rsidP="00E70D6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D37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970C44"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2B6B7E" w14:paraId="5DCE89C9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7B6C" w14:textId="77777777" w:rsidR="002B6B7E" w:rsidRPr="002F0C5B" w:rsidRDefault="002B6B7E" w:rsidP="00E70D6A">
            <w:pPr>
              <w:pStyle w:val="TAL"/>
              <w:rPr>
                <w:rFonts w:cs="Arial"/>
                <w:b/>
                <w:szCs w:val="18"/>
              </w:rPr>
            </w:pPr>
            <w:r w:rsidRPr="002F0C5B">
              <w:rPr>
                <w:rFonts w:eastAsia="宋体" w:cs="Arial"/>
                <w:b/>
                <w:szCs w:val="18"/>
                <w:lang w:val="en-US"/>
              </w:rPr>
              <w:t>BH Routing Information</w:t>
            </w:r>
            <w:r w:rsidRPr="002F0C5B">
              <w:rPr>
                <w:rFonts w:cs="Arial"/>
                <w:b/>
                <w:szCs w:val="18"/>
                <w:lang w:eastAsia="ja-JP"/>
              </w:rPr>
              <w:t xml:space="preserve">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484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455" w14:textId="77777777" w:rsidR="002B6B7E" w:rsidRPr="00970C44" w:rsidRDefault="002B6B7E" w:rsidP="00E70D6A">
            <w:pPr>
              <w:pStyle w:val="TAL"/>
              <w:rPr>
                <w:rFonts w:cs="Arial"/>
                <w:i/>
                <w:szCs w:val="18"/>
              </w:rPr>
            </w:pPr>
            <w:r w:rsidRPr="00970C44">
              <w:rPr>
                <w:rFonts w:eastAsia="宋体" w:cs="Arial"/>
                <w:i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2555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E70D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A7E7" w14:textId="77777777" w:rsidR="002B6B7E" w:rsidRPr="00970C44" w:rsidRDefault="002B6B7E" w:rsidP="00E70D6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1C03" w14:textId="77777777" w:rsidR="002B6B7E" w:rsidRPr="00970C44" w:rsidRDefault="002B6B7E" w:rsidP="00E70D6A">
            <w:pPr>
              <w:pStyle w:val="TAC"/>
              <w:rPr>
                <w:lang w:val="en-US"/>
              </w:rPr>
            </w:pPr>
            <w:r w:rsidRPr="00970C44"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2B6B7E" w14:paraId="6B0AD6CD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709" w14:textId="77777777" w:rsidR="002B6B7E" w:rsidRPr="002F0C5B" w:rsidRDefault="002B6B7E" w:rsidP="00E70D6A">
            <w:pPr>
              <w:pStyle w:val="TAL"/>
              <w:ind w:left="102"/>
              <w:rPr>
                <w:rFonts w:cs="Arial"/>
                <w:szCs w:val="18"/>
              </w:rPr>
            </w:pPr>
            <w:r w:rsidRPr="002F0C5B">
              <w:rPr>
                <w:rFonts w:cs="Arial"/>
                <w:b/>
                <w:szCs w:val="18"/>
                <w:lang w:eastAsia="ja-JP"/>
              </w:rPr>
              <w:t>&gt;</w:t>
            </w:r>
            <w:r w:rsidRPr="002F0C5B">
              <w:rPr>
                <w:rFonts w:eastAsia="宋体" w:cs="Arial"/>
                <w:b/>
                <w:szCs w:val="18"/>
                <w:lang w:val="en-US"/>
              </w:rPr>
              <w:t>BH Routing Information</w:t>
            </w:r>
            <w:r w:rsidRPr="002F0C5B">
              <w:rPr>
                <w:rFonts w:cs="Arial"/>
                <w:b/>
                <w:szCs w:val="18"/>
                <w:lang w:eastAsia="ja-JP"/>
              </w:rPr>
              <w:t xml:space="preserve"> Removed</w:t>
            </w:r>
            <w:r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2F0C5B">
              <w:rPr>
                <w:rFonts w:cs="Arial"/>
                <w:b/>
                <w:szCs w:val="18"/>
                <w:lang w:eastAsia="ja-JP"/>
              </w:rPr>
              <w:t>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4724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05DF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970C44">
              <w:rPr>
                <w:rFonts w:eastAsia="宋体" w:cs="Arial" w:hint="eastAsia"/>
                <w:i/>
                <w:szCs w:val="18"/>
                <w:lang w:val="en-US" w:eastAsia="zh-CN"/>
              </w:rPr>
              <w:t>maxnoofRoutingEntries</w:t>
            </w:r>
            <w:proofErr w:type="spellEnd"/>
            <w:r w:rsidRPr="00970C44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1508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F4B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A3E" w14:textId="77777777" w:rsidR="002B6B7E" w:rsidRPr="00970C44" w:rsidRDefault="002B6B7E" w:rsidP="00E70D6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9221" w14:textId="77777777" w:rsidR="002B6B7E" w:rsidRPr="00970C44" w:rsidRDefault="002B6B7E" w:rsidP="00E70D6A">
            <w:pPr>
              <w:pStyle w:val="TAC"/>
              <w:rPr>
                <w:lang w:val="en-US"/>
              </w:rPr>
            </w:pPr>
            <w:r w:rsidRPr="00970C44"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2B6B7E" w14:paraId="1EC68A48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5602" w14:textId="77777777" w:rsidR="002B6B7E" w:rsidRPr="002F0C5B" w:rsidRDefault="002B6B7E" w:rsidP="00E70D6A">
            <w:pPr>
              <w:pStyle w:val="TAL"/>
              <w:ind w:left="198"/>
              <w:rPr>
                <w:rFonts w:eastAsia="宋体" w:cs="Arial"/>
                <w:bCs/>
                <w:szCs w:val="18"/>
                <w:lang w:val="en-US"/>
              </w:rPr>
            </w:pPr>
            <w:r w:rsidRPr="002F0C5B">
              <w:rPr>
                <w:rFonts w:eastAsia="宋体" w:cs="Arial"/>
                <w:bCs/>
                <w:szCs w:val="18"/>
                <w:lang w:val="en-US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4FB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FB3F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677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042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354" w14:textId="77777777" w:rsidR="002B6B7E" w:rsidRPr="00970C44" w:rsidRDefault="002B6B7E" w:rsidP="00E70D6A">
            <w:pPr>
              <w:pStyle w:val="TAC"/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2EB3" w14:textId="77777777" w:rsidR="002B6B7E" w:rsidRPr="00970C44" w:rsidRDefault="002B6B7E" w:rsidP="00E70D6A">
            <w:pPr>
              <w:pStyle w:val="TAC"/>
            </w:pPr>
          </w:p>
        </w:tc>
      </w:tr>
      <w:tr w:rsidR="002B6B7E" w14:paraId="4758189F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AC5F" w14:textId="77777777" w:rsidR="002B6B7E" w:rsidRPr="002F0C5B" w:rsidRDefault="002B6B7E" w:rsidP="00E70D6A">
            <w:pPr>
              <w:pStyle w:val="TAL"/>
              <w:rPr>
                <w:rFonts w:eastAsia="宋体" w:cs="Arial"/>
                <w:bCs/>
                <w:szCs w:val="18"/>
                <w:lang w:val="en-US"/>
              </w:rPr>
            </w:pPr>
            <w:r w:rsidRPr="002F0C5B">
              <w:rPr>
                <w:rFonts w:cs="Arial"/>
                <w:szCs w:val="16"/>
              </w:rPr>
              <w:t>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58A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E7C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2C3C" w14:textId="77777777" w:rsidR="002B6B7E" w:rsidRPr="00970C44" w:rsidRDefault="002B6B7E" w:rsidP="00E70D6A">
            <w:pPr>
              <w:pStyle w:val="TAL"/>
              <w:rPr>
                <w:szCs w:val="18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4AF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413" w14:textId="77777777" w:rsidR="002B6B7E" w:rsidRPr="00970C44" w:rsidRDefault="002B6B7E" w:rsidP="00E70D6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D953" w14:textId="77777777" w:rsidR="002B6B7E" w:rsidRPr="00970C44" w:rsidRDefault="002B6B7E" w:rsidP="00E70D6A">
            <w:pPr>
              <w:pStyle w:val="TAC"/>
            </w:pPr>
            <w:r w:rsidRPr="00970C44"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2B6B7E" w14:paraId="1EAAE5C2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2F1" w14:textId="77777777" w:rsidR="002B6B7E" w:rsidRPr="002F0C5B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4B1AD2">
              <w:rPr>
                <w:rFonts w:cs="Arial"/>
                <w:bCs/>
                <w:szCs w:val="18"/>
                <w:lang w:eastAsia="en-GB"/>
              </w:rPr>
              <w:t>Buffer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3F98" w14:textId="77777777" w:rsidR="002B6B7E" w:rsidRPr="00BB1D05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4B1AD2"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A553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4BB3" w14:textId="77777777" w:rsidR="002B6B7E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4B1AD2">
              <w:rPr>
                <w:rFonts w:cs="Arial"/>
                <w:szCs w:val="18"/>
                <w:lang w:eastAsia="ja-JP"/>
              </w:rPr>
              <w:t>INTEGER (0..2</w:t>
            </w:r>
            <w:r w:rsidRPr="004B1AD2">
              <w:rPr>
                <w:rFonts w:cs="Arial"/>
                <w:szCs w:val="18"/>
                <w:vertAlign w:val="superscript"/>
                <w:lang w:eastAsia="ja-JP"/>
              </w:rPr>
              <w:t>24</w:t>
            </w:r>
            <w:r w:rsidRPr="004B1AD2">
              <w:rPr>
                <w:rFonts w:cs="Arial"/>
                <w:szCs w:val="18"/>
                <w:lang w:eastAsia="ja-JP"/>
              </w:rPr>
              <w:t>-1)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F742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  <w:r w:rsidRPr="004B1AD2">
              <w:rPr>
                <w:rFonts w:cs="Arial"/>
                <w:szCs w:val="18"/>
                <w:lang w:eastAsia="en-GB"/>
              </w:rPr>
              <w:t xml:space="preserve">The buffer size threshold (in </w:t>
            </w:r>
            <w:ins w:id="135" w:author="Huawei" w:date="2022-07-22T17:20:00Z">
              <w:r>
                <w:rPr>
                  <w:rFonts w:cs="Arial"/>
                  <w:szCs w:val="18"/>
                  <w:lang w:eastAsia="en-GB"/>
                </w:rPr>
                <w:t>kilo</w:t>
              </w:r>
            </w:ins>
            <w:r w:rsidRPr="004B1AD2">
              <w:rPr>
                <w:rFonts w:cs="Arial"/>
                <w:szCs w:val="18"/>
                <w:lang w:eastAsia="en-GB"/>
              </w:rPr>
              <w:t>bytes)</w:t>
            </w:r>
            <w:r w:rsidRPr="004B1AD2">
              <w:rPr>
                <w:rFonts w:eastAsia="宋体" w:cs="Arial"/>
                <w:szCs w:val="18"/>
                <w:lang w:val="en-US"/>
              </w:rPr>
              <w:t xml:space="preserve"> </w:t>
            </w:r>
            <w:r w:rsidRPr="004B1AD2">
              <w:rPr>
                <w:rFonts w:cs="Arial"/>
                <w:szCs w:val="18"/>
                <w:lang w:eastAsia="en-GB"/>
              </w:rPr>
              <w:t>for DL local rerouting, triggered by hop-by-hop flow control feedback.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1A9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4B1AD2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390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4B1AD2">
              <w:rPr>
                <w:rFonts w:cs="Arial"/>
              </w:rPr>
              <w:t>ignore</w:t>
            </w:r>
          </w:p>
        </w:tc>
      </w:tr>
      <w:tr w:rsidR="002B6B7E" w14:paraId="41573C14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108" w14:textId="77777777" w:rsidR="002B6B7E" w:rsidRPr="002F0C5B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b/>
                <w:szCs w:val="18"/>
              </w:rPr>
              <w:t xml:space="preserve">BAP Header Rewriting </w:t>
            </w:r>
            <w:r>
              <w:rPr>
                <w:rFonts w:cs="Arial"/>
                <w:b/>
                <w:szCs w:val="18"/>
              </w:rPr>
              <w:t xml:space="preserve">Added </w:t>
            </w:r>
            <w:r w:rsidRPr="00AF4416">
              <w:rPr>
                <w:rFonts w:cs="Arial"/>
                <w:b/>
                <w:szCs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2A4F" w14:textId="77777777" w:rsidR="002B6B7E" w:rsidRPr="00BB1D05" w:rsidRDefault="002B6B7E" w:rsidP="00E70D6A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00B3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  <w:r w:rsidRPr="00AF4416">
              <w:rPr>
                <w:rFonts w:cs="Arial"/>
                <w:i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B15D" w14:textId="77777777" w:rsidR="002B6B7E" w:rsidRDefault="002B6B7E" w:rsidP="00E70D6A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A90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FE9E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AF4416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D819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AF4416">
              <w:rPr>
                <w:rFonts w:cs="Arial"/>
              </w:rPr>
              <w:t>ignore</w:t>
            </w:r>
          </w:p>
        </w:tc>
      </w:tr>
      <w:tr w:rsidR="002B6B7E" w14:paraId="0E344152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B4FD" w14:textId="77777777" w:rsidR="002B6B7E" w:rsidRPr="002F0C5B" w:rsidRDefault="002B6B7E" w:rsidP="00E70D6A">
            <w:pPr>
              <w:pStyle w:val="TAL"/>
              <w:ind w:left="102"/>
              <w:rPr>
                <w:rFonts w:cs="Arial"/>
                <w:szCs w:val="16"/>
              </w:rPr>
            </w:pPr>
            <w:r w:rsidRPr="00AF4416">
              <w:rPr>
                <w:rFonts w:cs="Arial"/>
                <w:b/>
                <w:szCs w:val="18"/>
                <w:lang w:eastAsia="ja-JP"/>
              </w:rPr>
              <w:t xml:space="preserve">&gt;BAP Header Rewriting </w:t>
            </w:r>
            <w:r>
              <w:rPr>
                <w:rFonts w:cs="Arial"/>
                <w:b/>
                <w:szCs w:val="18"/>
                <w:lang w:eastAsia="ja-JP"/>
              </w:rPr>
              <w:t xml:space="preserve">Added </w:t>
            </w:r>
            <w:r w:rsidRPr="00AF4416">
              <w:rPr>
                <w:rFonts w:cs="Arial"/>
                <w:b/>
                <w:szCs w:val="18"/>
                <w:lang w:eastAsia="ja-JP"/>
              </w:rPr>
              <w:t>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3310" w14:textId="77777777" w:rsidR="002B6B7E" w:rsidRPr="00BB1D05" w:rsidRDefault="002B6B7E" w:rsidP="00E70D6A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CEE4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  <w:r w:rsidRPr="00AF4416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AF4416">
              <w:rPr>
                <w:rFonts w:cs="Arial"/>
                <w:i/>
                <w:szCs w:val="18"/>
              </w:rPr>
              <w:t>maxnoofRoutingEntries</w:t>
            </w:r>
            <w:proofErr w:type="spellEnd"/>
            <w:r w:rsidRPr="00AF4416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F81E" w14:textId="77777777" w:rsidR="002B6B7E" w:rsidRDefault="002B6B7E" w:rsidP="00E70D6A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50F8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0B2A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AF4416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8A1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AF4416">
              <w:rPr>
                <w:rFonts w:cs="Arial"/>
              </w:rPr>
              <w:t>ignore</w:t>
            </w:r>
          </w:p>
        </w:tc>
      </w:tr>
      <w:tr w:rsidR="002B6B7E" w14:paraId="333DA725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AF8C" w14:textId="77777777" w:rsidR="002B6B7E" w:rsidRPr="002F0C5B" w:rsidRDefault="002B6B7E" w:rsidP="00E70D6A">
            <w:pPr>
              <w:pStyle w:val="TAL"/>
              <w:ind w:left="198"/>
              <w:rPr>
                <w:rFonts w:cs="Arial"/>
                <w:szCs w:val="16"/>
              </w:rPr>
            </w:pPr>
            <w:r w:rsidRPr="00AF4416">
              <w:rPr>
                <w:rFonts w:cs="Arial"/>
                <w:bCs/>
                <w:szCs w:val="18"/>
              </w:rPr>
              <w:t>&gt;&gt;Ingress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4FA5" w14:textId="77777777" w:rsidR="002B6B7E" w:rsidRPr="00BB1D05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6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5936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5884" w14:textId="77777777" w:rsidR="002B6B7E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903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EF64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AF4416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84C1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2B6B7E" w14:paraId="0B87075E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17C6" w14:textId="77777777" w:rsidR="002B6B7E" w:rsidRPr="002F0C5B" w:rsidRDefault="002B6B7E" w:rsidP="00E70D6A">
            <w:pPr>
              <w:pStyle w:val="TAL"/>
              <w:ind w:left="198"/>
              <w:rPr>
                <w:rFonts w:cs="Arial"/>
                <w:szCs w:val="16"/>
              </w:rPr>
            </w:pPr>
            <w:r w:rsidRPr="00AF4416">
              <w:rPr>
                <w:rFonts w:cs="Arial"/>
                <w:bCs/>
                <w:szCs w:val="18"/>
              </w:rPr>
              <w:t>&gt;&gt;Egress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DEE6" w14:textId="77777777" w:rsidR="002B6B7E" w:rsidRPr="00BB1D05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6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A7A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2148" w14:textId="77777777" w:rsidR="002B6B7E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B260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0A4E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AF4416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2EE0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2B6B7E" w14:paraId="11FA5FC4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5945" w14:textId="77777777" w:rsidR="002B6B7E" w:rsidRPr="002F0C5B" w:rsidRDefault="002B6B7E" w:rsidP="00E70D6A">
            <w:pPr>
              <w:pStyle w:val="TAL"/>
              <w:ind w:left="198"/>
              <w:rPr>
                <w:rFonts w:cs="Arial"/>
                <w:szCs w:val="16"/>
              </w:rPr>
            </w:pPr>
            <w:r w:rsidRPr="00AF4416">
              <w:rPr>
                <w:rFonts w:cs="Arial"/>
              </w:rPr>
              <w:t xml:space="preserve">&gt;&gt;Non-F1-terminating </w:t>
            </w:r>
            <w:r>
              <w:rPr>
                <w:rFonts w:cs="Arial"/>
              </w:rPr>
              <w:t xml:space="preserve">IAB-donor </w:t>
            </w:r>
            <w:r w:rsidRPr="00AF4416">
              <w:rPr>
                <w:rFonts w:cs="Arial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87C7" w14:textId="77777777" w:rsidR="002B6B7E" w:rsidRPr="00BB1D05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3B9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4F4B" w14:textId="77777777" w:rsidR="002B6B7E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EE33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  <w:r w:rsidRPr="00AF4416">
              <w:rPr>
                <w:rFonts w:cs="Arial"/>
                <w:szCs w:val="18"/>
              </w:rPr>
              <w:t xml:space="preserve">If present, indicates that the egress BAP Routing ID in the present BAP header rewriting entry pertains to the non-F1-terminating </w:t>
            </w:r>
            <w:r>
              <w:rPr>
                <w:rFonts w:cs="Arial"/>
              </w:rPr>
              <w:t xml:space="preserve">IAB-donor </w:t>
            </w:r>
            <w:r w:rsidRPr="00AF4416">
              <w:rPr>
                <w:rFonts w:cs="Arial"/>
                <w:szCs w:val="18"/>
              </w:rPr>
              <w:t>topology</w:t>
            </w:r>
            <w:r>
              <w:rPr>
                <w:rFonts w:cs="Arial"/>
                <w:szCs w:val="18"/>
              </w:rPr>
              <w:t xml:space="preserve"> of the boundary IAB-node</w:t>
            </w:r>
            <w:r w:rsidRPr="00AF4416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0154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AF4416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D572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2B6B7E" w14:paraId="68E4E574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A484" w14:textId="77777777" w:rsidR="002B6B7E" w:rsidRPr="002F0C5B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6E52EC">
              <w:rPr>
                <w:rFonts w:cs="Arial"/>
                <w:bCs/>
                <w:szCs w:val="18"/>
              </w:rPr>
              <w:t>Re-</w:t>
            </w:r>
            <w:r>
              <w:rPr>
                <w:rFonts w:cs="Arial"/>
                <w:bCs/>
                <w:szCs w:val="18"/>
              </w:rPr>
              <w:t>routing</w:t>
            </w:r>
            <w:r w:rsidRPr="006E52EC"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 xml:space="preserve">Enable </w:t>
            </w:r>
            <w:r w:rsidRPr="006E52EC">
              <w:rPr>
                <w:rFonts w:cs="Arial"/>
                <w:bCs/>
                <w:szCs w:val="18"/>
              </w:rPr>
              <w:t>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2C48" w14:textId="77777777" w:rsidR="002B6B7E" w:rsidRPr="00BB1D05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6ED8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2026" w14:textId="77777777" w:rsidR="002B6B7E" w:rsidRDefault="002B6B7E" w:rsidP="00E70D6A">
            <w:pPr>
              <w:pStyle w:val="TAL"/>
              <w:rPr>
                <w:rFonts w:cs="Arial"/>
                <w:szCs w:val="16"/>
              </w:rPr>
            </w:pPr>
            <w:r w:rsidRPr="00AF4416">
              <w:rPr>
                <w:rFonts w:cs="Arial"/>
              </w:rPr>
              <w:t>ENUMERATED (true,</w:t>
            </w:r>
            <w:r>
              <w:rPr>
                <w:rFonts w:cs="Arial"/>
              </w:rPr>
              <w:t xml:space="preserve"> false,</w:t>
            </w:r>
            <w:r w:rsidRPr="00AF4416"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16D0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0E91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AF4416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A4D2" w14:textId="77777777" w:rsidR="002B6B7E" w:rsidRPr="00970C44" w:rsidRDefault="002B6B7E" w:rsidP="00E70D6A">
            <w:pPr>
              <w:pStyle w:val="TAC"/>
              <w:rPr>
                <w:rFonts w:eastAsia="宋体"/>
                <w:lang w:val="en-US" w:eastAsia="zh-CN"/>
              </w:rPr>
            </w:pPr>
            <w:r w:rsidRPr="00AF4416">
              <w:rPr>
                <w:rFonts w:cs="Arial"/>
              </w:rPr>
              <w:t>ignore</w:t>
            </w:r>
          </w:p>
        </w:tc>
      </w:tr>
      <w:tr w:rsidR="002B6B7E" w14:paraId="2D604313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2D3" w14:textId="77777777" w:rsidR="002B6B7E" w:rsidRPr="006E52EC" w:rsidRDefault="002B6B7E" w:rsidP="00E70D6A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/>
                <w:szCs w:val="18"/>
              </w:rPr>
              <w:t>BAP Header Rewriting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E0C5" w14:textId="77777777" w:rsidR="002B6B7E" w:rsidRPr="00AF4416" w:rsidRDefault="002B6B7E" w:rsidP="00E70D6A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B06B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E452" w14:textId="77777777" w:rsidR="002B6B7E" w:rsidRPr="00AF4416" w:rsidRDefault="002B6B7E" w:rsidP="00E70D6A">
            <w:pPr>
              <w:pStyle w:val="TAL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366" w14:textId="77777777" w:rsidR="002B6B7E" w:rsidRPr="00AF4416" w:rsidDel="00FB3680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9013" w14:textId="77777777" w:rsidR="002B6B7E" w:rsidRPr="00AF4416" w:rsidRDefault="002B6B7E" w:rsidP="00E70D6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8CE" w14:textId="77777777" w:rsidR="002B6B7E" w:rsidRPr="00AF4416" w:rsidRDefault="002B6B7E" w:rsidP="00E70D6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gnore</w:t>
            </w:r>
          </w:p>
        </w:tc>
      </w:tr>
      <w:tr w:rsidR="002B6B7E" w14:paraId="28EA02A1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FA61" w14:textId="77777777" w:rsidR="002B6B7E" w:rsidRPr="006E52EC" w:rsidRDefault="002B6B7E" w:rsidP="00E70D6A">
            <w:pPr>
              <w:pStyle w:val="TAL"/>
              <w:ind w:left="102"/>
              <w:rPr>
                <w:rFonts w:cs="Arial"/>
                <w:bCs/>
                <w:szCs w:val="18"/>
              </w:rPr>
            </w:pPr>
            <w:r>
              <w:rPr>
                <w:rFonts w:cs="Arial"/>
                <w:b/>
                <w:szCs w:val="18"/>
                <w:lang w:eastAsia="ja-JP"/>
              </w:rPr>
              <w:lastRenderedPageBreak/>
              <w:t>&gt;</w:t>
            </w:r>
            <w:r>
              <w:rPr>
                <w:rFonts w:cs="Arial"/>
                <w:b/>
                <w:szCs w:val="18"/>
                <w:lang w:val="en-US"/>
              </w:rPr>
              <w:t>BAP Header Rewriting</w:t>
            </w:r>
            <w:r>
              <w:rPr>
                <w:rFonts w:cs="Arial"/>
                <w:b/>
                <w:szCs w:val="18"/>
                <w:lang w:eastAsia="ja-JP"/>
              </w:rPr>
              <w:t xml:space="preserve"> Removed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4A34" w14:textId="77777777" w:rsidR="002B6B7E" w:rsidRPr="00AF4416" w:rsidRDefault="002B6B7E" w:rsidP="00E70D6A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AD78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szCs w:val="18"/>
              </w:rPr>
              <w:t>maxnoofRoutingEntries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A2BE" w14:textId="77777777" w:rsidR="002B6B7E" w:rsidRPr="00AF4416" w:rsidRDefault="002B6B7E" w:rsidP="00E70D6A">
            <w:pPr>
              <w:pStyle w:val="TAL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3E2B" w14:textId="77777777" w:rsidR="002B6B7E" w:rsidRPr="00AF4416" w:rsidDel="00FB3680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E16" w14:textId="77777777" w:rsidR="002B6B7E" w:rsidRPr="00AF4416" w:rsidRDefault="002B6B7E" w:rsidP="00E70D6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  <w:lang w:eastAsia="zh-CN"/>
              </w:rPr>
              <w:t>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C36" w14:textId="77777777" w:rsidR="002B6B7E" w:rsidRPr="00AF4416" w:rsidRDefault="002B6B7E" w:rsidP="00E70D6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gnore</w:t>
            </w:r>
          </w:p>
        </w:tc>
      </w:tr>
      <w:tr w:rsidR="002B6B7E" w14:paraId="70C4D30E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9A41" w14:textId="77777777" w:rsidR="002B6B7E" w:rsidRPr="006E52EC" w:rsidRDefault="002B6B7E" w:rsidP="00E70D6A">
            <w:pPr>
              <w:pStyle w:val="TAL"/>
              <w:ind w:left="19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&gt;&gt;Ingress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931" w14:textId="77777777" w:rsidR="002B6B7E" w:rsidRPr="00AF4416" w:rsidRDefault="002B6B7E" w:rsidP="00E70D6A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 w:hint="eastAsia"/>
                <w:szCs w:val="16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34E1" w14:textId="77777777" w:rsidR="002B6B7E" w:rsidRPr="00970C44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AAD" w14:textId="77777777" w:rsidR="002B6B7E" w:rsidRPr="00AF4416" w:rsidRDefault="002B6B7E" w:rsidP="00E70D6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EDE" w14:textId="77777777" w:rsidR="002B6B7E" w:rsidRPr="00AF4416" w:rsidDel="00FB3680" w:rsidRDefault="002B6B7E" w:rsidP="00E70D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A354" w14:textId="77777777" w:rsidR="002B6B7E" w:rsidRPr="00AF4416" w:rsidRDefault="002B6B7E" w:rsidP="00E70D6A">
            <w:pPr>
              <w:pStyle w:val="TAC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EB3" w14:textId="77777777" w:rsidR="002B6B7E" w:rsidRPr="00AF4416" w:rsidRDefault="002B6B7E" w:rsidP="00E70D6A">
            <w:pPr>
              <w:pStyle w:val="TAC"/>
              <w:rPr>
                <w:rFonts w:cs="Arial"/>
              </w:rPr>
            </w:pPr>
          </w:p>
        </w:tc>
      </w:tr>
    </w:tbl>
    <w:p w14:paraId="49E1AB9C" w14:textId="77777777" w:rsidR="002B6B7E" w:rsidRDefault="002B6B7E" w:rsidP="002B6B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6B7E" w14:paraId="7ACDBF1F" w14:textId="77777777" w:rsidTr="00E70D6A">
        <w:trPr>
          <w:trHeight w:val="271"/>
        </w:trPr>
        <w:tc>
          <w:tcPr>
            <w:tcW w:w="3686" w:type="dxa"/>
          </w:tcPr>
          <w:p w14:paraId="71814C52" w14:textId="77777777" w:rsidR="002B6B7E" w:rsidRDefault="002B6B7E" w:rsidP="00E70D6A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0859DF07" w14:textId="77777777" w:rsidR="002B6B7E" w:rsidRDefault="002B6B7E" w:rsidP="00E70D6A">
            <w:pPr>
              <w:pStyle w:val="TAH"/>
            </w:pPr>
            <w:r>
              <w:t>Explanation</w:t>
            </w:r>
          </w:p>
        </w:tc>
      </w:tr>
      <w:tr w:rsidR="002B6B7E" w14:paraId="4A3267E5" w14:textId="77777777" w:rsidTr="00E70D6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EF37" w14:textId="77777777" w:rsidR="002B6B7E" w:rsidRPr="00DE7A43" w:rsidRDefault="002B6B7E" w:rsidP="00E70D6A">
            <w:pPr>
              <w:pStyle w:val="TAL"/>
              <w:rPr>
                <w:rFonts w:eastAsia="宋体"/>
                <w:iCs/>
                <w:lang w:val="en-US" w:eastAsia="zh-CN"/>
              </w:rPr>
            </w:pPr>
            <w:proofErr w:type="spellStart"/>
            <w:r w:rsidRPr="00DE7A43">
              <w:rPr>
                <w:rFonts w:eastAsia="宋体" w:cs="Arial" w:hint="eastAsia"/>
                <w:iCs/>
                <w:szCs w:val="18"/>
                <w:lang w:val="en-US" w:eastAsia="zh-CN"/>
              </w:rPr>
              <w:t>maxnoofRoutingEntries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DAA2" w14:textId="77777777" w:rsidR="002B6B7E" w:rsidRDefault="002B6B7E" w:rsidP="00E70D6A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 xml:space="preserve">Maximum no. of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routing entries</w:t>
            </w:r>
            <w:r>
              <w:rPr>
                <w:rFonts w:cs="Arial"/>
                <w:szCs w:val="18"/>
              </w:rPr>
              <w:t>, the maximum value is 1024.</w:t>
            </w:r>
          </w:p>
        </w:tc>
      </w:tr>
    </w:tbl>
    <w:p w14:paraId="0AC89D61" w14:textId="77777777" w:rsidR="002B6B7E" w:rsidRDefault="002B6B7E" w:rsidP="002B6B7E"/>
    <w:p w14:paraId="719284EC" w14:textId="4903A7AB" w:rsidR="00833B9D" w:rsidRPr="002B6B7E" w:rsidRDefault="00833B9D" w:rsidP="00C06405">
      <w:pPr>
        <w:rPr>
          <w:rFonts w:eastAsia="Malgun Gothic"/>
          <w:snapToGrid w:val="0"/>
        </w:rPr>
      </w:pPr>
    </w:p>
    <w:p w14:paraId="0B9464C6" w14:textId="77777777" w:rsidR="00B27E47" w:rsidRDefault="00B27E47" w:rsidP="00B27E4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CA0FAF3" w14:textId="77777777" w:rsidR="003A101A" w:rsidRDefault="003A101A" w:rsidP="003A101A">
      <w:pPr>
        <w:pStyle w:val="4"/>
      </w:pPr>
      <w:bookmarkStart w:id="136" w:name="_Toc64448814"/>
      <w:bookmarkStart w:id="137" w:name="_Toc66289473"/>
      <w:bookmarkStart w:id="138" w:name="_Toc74154586"/>
      <w:bookmarkStart w:id="139" w:name="_Toc81383330"/>
      <w:bookmarkStart w:id="140" w:name="_Toc88657963"/>
      <w:bookmarkStart w:id="141" w:name="_Toc97910875"/>
      <w:bookmarkStart w:id="142" w:name="_Toc99038595"/>
      <w:bookmarkStart w:id="143" w:name="_Toc99730858"/>
      <w:bookmarkStart w:id="144" w:name="_Toc105510987"/>
      <w:bookmarkStart w:id="145" w:name="_Toc105927519"/>
      <w:bookmarkStart w:id="146" w:name="_Toc106110059"/>
      <w:r>
        <w:t>9.2.9.3</w:t>
      </w:r>
      <w:r>
        <w:tab/>
        <w:t>GNB-DU RESOURCE CONFIGURATION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16C7F740" w14:textId="77777777" w:rsidR="003A101A" w:rsidRPr="00753EFB" w:rsidRDefault="003A101A" w:rsidP="003A101A">
      <w:r w:rsidRPr="00753EFB">
        <w:t xml:space="preserve">This message is sent by the </w:t>
      </w:r>
      <w:proofErr w:type="spellStart"/>
      <w:r>
        <w:t>gNB</w:t>
      </w:r>
      <w:proofErr w:type="spellEnd"/>
      <w:r w:rsidRPr="00753EFB">
        <w:t xml:space="preserve">-CU to provide the resource configuration for </w:t>
      </w:r>
      <w:proofErr w:type="gramStart"/>
      <w:r>
        <w:t>an</w:t>
      </w:r>
      <w:proofErr w:type="gramEnd"/>
      <w:r w:rsidRPr="00753EFB">
        <w:t xml:space="preserve"> </w:t>
      </w:r>
      <w:proofErr w:type="spellStart"/>
      <w:r>
        <w:t>gNB</w:t>
      </w:r>
      <w:proofErr w:type="spellEnd"/>
      <w:r w:rsidRPr="00753EFB">
        <w:t>-DU.</w:t>
      </w:r>
    </w:p>
    <w:p w14:paraId="106503DB" w14:textId="77777777" w:rsidR="003A101A" w:rsidRPr="00753EFB" w:rsidRDefault="003A101A" w:rsidP="003A101A">
      <w:r w:rsidRPr="00753EFB">
        <w:t xml:space="preserve">Direction: </w:t>
      </w:r>
      <w:proofErr w:type="spellStart"/>
      <w:r>
        <w:t>gNB</w:t>
      </w:r>
      <w:proofErr w:type="spellEnd"/>
      <w:r w:rsidRPr="00753EFB">
        <w:t xml:space="preserve">-CU </w:t>
      </w:r>
      <w:r w:rsidRPr="00753EFB">
        <w:sym w:font="Symbol" w:char="F0AE"/>
      </w:r>
      <w:r w:rsidRPr="00753EFB">
        <w:t xml:space="preserve"> </w:t>
      </w:r>
      <w:proofErr w:type="spellStart"/>
      <w:r>
        <w:t>gNB</w:t>
      </w:r>
      <w:proofErr w:type="spellEnd"/>
      <w:r w:rsidRPr="00753EFB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A101A" w14:paraId="23A0B4D4" w14:textId="77777777" w:rsidTr="00E70D6A">
        <w:tc>
          <w:tcPr>
            <w:tcW w:w="2394" w:type="dxa"/>
          </w:tcPr>
          <w:p w14:paraId="0E51A57B" w14:textId="77777777" w:rsidR="003A101A" w:rsidRPr="00970C44" w:rsidRDefault="003A101A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D4606A5" w14:textId="77777777" w:rsidR="003A101A" w:rsidRPr="00970C44" w:rsidRDefault="003A101A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279D32A" w14:textId="77777777" w:rsidR="003A101A" w:rsidRPr="00970C44" w:rsidRDefault="003A101A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6A6C967" w14:textId="77777777" w:rsidR="003A101A" w:rsidRPr="00970C44" w:rsidRDefault="003A101A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7893169" w14:textId="77777777" w:rsidR="003A101A" w:rsidRPr="00970C44" w:rsidRDefault="003A101A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5395D70" w14:textId="77777777" w:rsidR="003A101A" w:rsidRPr="00970C44" w:rsidRDefault="003A101A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4C278CA" w14:textId="77777777" w:rsidR="003A101A" w:rsidRPr="00970C44" w:rsidRDefault="003A101A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3A101A" w14:paraId="7EEA5DBD" w14:textId="77777777" w:rsidTr="00E70D6A">
        <w:tc>
          <w:tcPr>
            <w:tcW w:w="2394" w:type="dxa"/>
          </w:tcPr>
          <w:p w14:paraId="6745DB84" w14:textId="77777777" w:rsidR="003A101A" w:rsidRPr="00EA0478" w:rsidRDefault="003A101A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E034120" w14:textId="77777777" w:rsidR="003A101A" w:rsidRPr="00970C44" w:rsidRDefault="003A101A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DE65139" w14:textId="77777777" w:rsidR="003A101A" w:rsidRPr="00970C44" w:rsidRDefault="003A101A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7C6E76C" w14:textId="77777777" w:rsidR="003A101A" w:rsidRPr="00970C44" w:rsidRDefault="003A101A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4A913C4" w14:textId="77777777" w:rsidR="003A101A" w:rsidRPr="00970C44" w:rsidRDefault="003A101A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56837DE" w14:textId="77777777" w:rsidR="003A101A" w:rsidRPr="006E6FE7" w:rsidRDefault="003A101A" w:rsidP="00E70D6A">
            <w:pPr>
              <w:pStyle w:val="TAC"/>
              <w:rPr>
                <w:lang w:eastAsia="ja-JP"/>
              </w:rPr>
            </w:pPr>
            <w:r w:rsidRPr="006E6FE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A342E8B" w14:textId="77777777" w:rsidR="003A101A" w:rsidRPr="00512669" w:rsidRDefault="003A101A" w:rsidP="00E70D6A">
            <w:pPr>
              <w:pStyle w:val="TAC"/>
              <w:rPr>
                <w:lang w:eastAsia="ja-JP"/>
              </w:rPr>
            </w:pPr>
            <w:r w:rsidRPr="00512669">
              <w:rPr>
                <w:lang w:eastAsia="ja-JP"/>
              </w:rPr>
              <w:t>reject</w:t>
            </w:r>
          </w:p>
        </w:tc>
      </w:tr>
      <w:tr w:rsidR="003A101A" w14:paraId="5EDE7775" w14:textId="77777777" w:rsidTr="00E70D6A">
        <w:tc>
          <w:tcPr>
            <w:tcW w:w="2394" w:type="dxa"/>
          </w:tcPr>
          <w:p w14:paraId="001B144D" w14:textId="77777777" w:rsidR="003A101A" w:rsidRPr="00EA0478" w:rsidRDefault="003A101A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</w:rPr>
              <w:t>Transaction ID</w:t>
            </w:r>
          </w:p>
        </w:tc>
        <w:tc>
          <w:tcPr>
            <w:tcW w:w="1274" w:type="dxa"/>
          </w:tcPr>
          <w:p w14:paraId="29E66C2C" w14:textId="77777777" w:rsidR="003A101A" w:rsidRPr="00970C44" w:rsidRDefault="003A101A" w:rsidP="00E70D6A">
            <w:pPr>
              <w:pStyle w:val="TAL"/>
              <w:rPr>
                <w:lang w:eastAsia="ja-JP"/>
              </w:rPr>
            </w:pPr>
            <w:r w:rsidRPr="00970C44">
              <w:t>M</w:t>
            </w:r>
          </w:p>
        </w:tc>
        <w:tc>
          <w:tcPr>
            <w:tcW w:w="1708" w:type="dxa"/>
          </w:tcPr>
          <w:p w14:paraId="07D08F2F" w14:textId="77777777" w:rsidR="003A101A" w:rsidRPr="00970C44" w:rsidRDefault="003A101A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711AC9A" w14:textId="77777777" w:rsidR="003A101A" w:rsidRPr="00970C44" w:rsidRDefault="003A101A" w:rsidP="00E70D6A">
            <w:pPr>
              <w:pStyle w:val="TAL"/>
              <w:rPr>
                <w:lang w:eastAsia="ja-JP"/>
              </w:rPr>
            </w:pPr>
            <w:r w:rsidRPr="00970C44">
              <w:t>9.3.1.23</w:t>
            </w:r>
          </w:p>
        </w:tc>
        <w:tc>
          <w:tcPr>
            <w:tcW w:w="1288" w:type="dxa"/>
          </w:tcPr>
          <w:p w14:paraId="2C17886E" w14:textId="77777777" w:rsidR="003A101A" w:rsidRPr="00970C44" w:rsidRDefault="003A101A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DD9C0CD" w14:textId="77777777" w:rsidR="003A101A" w:rsidRPr="006E6FE7" w:rsidRDefault="003A101A" w:rsidP="00E70D6A">
            <w:pPr>
              <w:pStyle w:val="TAC"/>
              <w:rPr>
                <w:lang w:eastAsia="ja-JP"/>
              </w:rPr>
            </w:pPr>
            <w:r w:rsidRPr="006E6FE7">
              <w:t>YES</w:t>
            </w:r>
          </w:p>
        </w:tc>
        <w:tc>
          <w:tcPr>
            <w:tcW w:w="1274" w:type="dxa"/>
          </w:tcPr>
          <w:p w14:paraId="45C62DF9" w14:textId="77777777" w:rsidR="003A101A" w:rsidRPr="00512669" w:rsidRDefault="003A101A" w:rsidP="00E70D6A">
            <w:pPr>
              <w:pStyle w:val="TAC"/>
              <w:rPr>
                <w:lang w:eastAsia="ja-JP"/>
              </w:rPr>
            </w:pPr>
            <w:r w:rsidRPr="00512669">
              <w:t>reject</w:t>
            </w:r>
          </w:p>
        </w:tc>
      </w:tr>
      <w:tr w:rsidR="003A101A" w14:paraId="54C9023C" w14:textId="77777777" w:rsidTr="00E70D6A">
        <w:tc>
          <w:tcPr>
            <w:tcW w:w="10485" w:type="dxa"/>
            <w:gridSpan w:val="7"/>
          </w:tcPr>
          <w:p w14:paraId="65DC7031" w14:textId="12D78A59" w:rsidR="003A101A" w:rsidRPr="00512669" w:rsidRDefault="003A101A" w:rsidP="00E70D6A">
            <w:pPr>
              <w:pStyle w:val="TAC"/>
            </w:pPr>
            <w:r w:rsidRPr="003A101A">
              <w:rPr>
                <w:rFonts w:cs="Arial" w:hint="eastAsia"/>
                <w:color w:val="FF0000"/>
                <w:szCs w:val="18"/>
                <w:lang w:eastAsia="zh-CN"/>
              </w:rPr>
              <w:t>&gt;&gt;&gt;&gt;&gt;</w:t>
            </w:r>
            <w:r w:rsidRPr="003A101A">
              <w:rPr>
                <w:rFonts w:cs="Arial"/>
                <w:color w:val="FF0000"/>
                <w:szCs w:val="18"/>
                <w:lang w:eastAsia="zh-CN"/>
              </w:rPr>
              <w:t>&gt;&gt;&gt;&gt;&gt;unchanged parts are skipped&lt;&lt;&lt;&lt;&lt;&lt;&lt;&lt;&lt;&lt;</w:t>
            </w:r>
          </w:p>
        </w:tc>
      </w:tr>
      <w:tr w:rsidR="003A101A" w14:paraId="572A3639" w14:textId="77777777" w:rsidTr="00E70D6A">
        <w:tc>
          <w:tcPr>
            <w:tcW w:w="2394" w:type="dxa"/>
          </w:tcPr>
          <w:p w14:paraId="72A1869E" w14:textId="33C9C172" w:rsidR="003A101A" w:rsidRPr="00EA0478" w:rsidRDefault="003A101A" w:rsidP="003A101A">
            <w:pPr>
              <w:pStyle w:val="TAL"/>
              <w:rPr>
                <w:rFonts w:cs="Arial"/>
                <w:szCs w:val="18"/>
              </w:rPr>
            </w:pPr>
            <w:r w:rsidRPr="00663777">
              <w:rPr>
                <w:rFonts w:eastAsia="Malgun Gothic" w:cs="Arial"/>
                <w:b/>
                <w:szCs w:val="18"/>
              </w:rPr>
              <w:t xml:space="preserve">Neighbour-Node Cells </w:t>
            </w:r>
            <w:r w:rsidRPr="00663777">
              <w:rPr>
                <w:rFonts w:cs="Arial"/>
                <w:b/>
                <w:szCs w:val="18"/>
                <w:lang w:eastAsia="ja-JP"/>
              </w:rPr>
              <w:t>List</w:t>
            </w:r>
          </w:p>
        </w:tc>
        <w:tc>
          <w:tcPr>
            <w:tcW w:w="1274" w:type="dxa"/>
          </w:tcPr>
          <w:p w14:paraId="39B654B5" w14:textId="77777777" w:rsidR="003A101A" w:rsidRPr="00970C44" w:rsidRDefault="003A101A" w:rsidP="003A101A">
            <w:pPr>
              <w:pStyle w:val="TAL"/>
            </w:pPr>
          </w:p>
        </w:tc>
        <w:tc>
          <w:tcPr>
            <w:tcW w:w="1708" w:type="dxa"/>
          </w:tcPr>
          <w:p w14:paraId="22DC8098" w14:textId="00C37D65" w:rsidR="003A101A" w:rsidRPr="00970C44" w:rsidRDefault="003A101A" w:rsidP="003A101A">
            <w:pPr>
              <w:pStyle w:val="TAL"/>
              <w:rPr>
                <w:lang w:eastAsia="ja-JP"/>
              </w:rPr>
            </w:pPr>
            <w:r w:rsidRPr="00663777">
              <w:rPr>
                <w:rFonts w:eastAsia="Malgun Gothic" w:cs="Arial"/>
                <w:i/>
                <w:szCs w:val="18"/>
              </w:rPr>
              <w:t>0..1</w:t>
            </w:r>
          </w:p>
        </w:tc>
        <w:tc>
          <w:tcPr>
            <w:tcW w:w="1259" w:type="dxa"/>
          </w:tcPr>
          <w:p w14:paraId="003DFCB9" w14:textId="77777777" w:rsidR="003A101A" w:rsidRPr="00970C44" w:rsidRDefault="003A101A" w:rsidP="003A101A">
            <w:pPr>
              <w:pStyle w:val="TAL"/>
            </w:pPr>
          </w:p>
        </w:tc>
        <w:tc>
          <w:tcPr>
            <w:tcW w:w="1288" w:type="dxa"/>
          </w:tcPr>
          <w:p w14:paraId="6514ECD8" w14:textId="66AE4037" w:rsidR="003A101A" w:rsidRPr="00970C44" w:rsidRDefault="003A101A" w:rsidP="003A101A">
            <w:pPr>
              <w:pStyle w:val="TAL"/>
              <w:rPr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 xml:space="preserve">List of </w:t>
            </w:r>
            <w:proofErr w:type="spellStart"/>
            <w:r w:rsidRPr="00663777">
              <w:rPr>
                <w:rFonts w:cs="Arial"/>
                <w:szCs w:val="18"/>
                <w:lang w:eastAsia="ja-JP"/>
              </w:rPr>
              <w:t>neighbor</w:t>
            </w:r>
            <w:proofErr w:type="spellEnd"/>
            <w:r w:rsidRPr="00663777">
              <w:rPr>
                <w:rFonts w:cs="Arial"/>
                <w:szCs w:val="18"/>
                <w:lang w:eastAsia="ja-JP"/>
              </w:rPr>
              <w:t xml:space="preserve"> node cells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ECEF7AE" w14:textId="45E2647C" w:rsidR="003A101A" w:rsidRPr="006E6FE7" w:rsidRDefault="003A101A" w:rsidP="003A101A">
            <w:pPr>
              <w:pStyle w:val="TAC"/>
            </w:pPr>
            <w:r w:rsidRPr="0066377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500B4F1" w14:textId="1935BA92" w:rsidR="003A101A" w:rsidRPr="00512669" w:rsidRDefault="003A101A" w:rsidP="003A101A">
            <w:pPr>
              <w:pStyle w:val="TAC"/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A101A" w14:paraId="0B38C3AB" w14:textId="77777777" w:rsidTr="00E70D6A">
        <w:tc>
          <w:tcPr>
            <w:tcW w:w="2394" w:type="dxa"/>
          </w:tcPr>
          <w:p w14:paraId="52ED39A0" w14:textId="1BB71CAA" w:rsidR="003A101A" w:rsidRPr="00663777" w:rsidRDefault="003A101A" w:rsidP="003A101A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eastAsia="Malgun Gothic" w:cs="Arial"/>
                <w:b/>
                <w:szCs w:val="18"/>
              </w:rPr>
            </w:pPr>
            <w:r w:rsidRPr="00663777">
              <w:rPr>
                <w:rFonts w:cs="Arial"/>
                <w:b/>
                <w:szCs w:val="18"/>
                <w:lang w:eastAsia="ja-JP"/>
              </w:rPr>
              <w:t>&gt;Neighbour-Node Cells List Item</w:t>
            </w:r>
          </w:p>
        </w:tc>
        <w:tc>
          <w:tcPr>
            <w:tcW w:w="1274" w:type="dxa"/>
          </w:tcPr>
          <w:p w14:paraId="71C89CBE" w14:textId="77777777" w:rsidR="003A101A" w:rsidRPr="00970C44" w:rsidRDefault="003A101A" w:rsidP="003A101A">
            <w:pPr>
              <w:pStyle w:val="TAL"/>
            </w:pPr>
          </w:p>
        </w:tc>
        <w:tc>
          <w:tcPr>
            <w:tcW w:w="1708" w:type="dxa"/>
          </w:tcPr>
          <w:p w14:paraId="38321B43" w14:textId="5AD3594F" w:rsidR="003A101A" w:rsidRPr="00663777" w:rsidRDefault="003A101A" w:rsidP="003A101A">
            <w:pPr>
              <w:pStyle w:val="TAL"/>
              <w:rPr>
                <w:rFonts w:eastAsia="Malgun Gothic" w:cs="Arial"/>
                <w:i/>
                <w:szCs w:val="18"/>
              </w:rPr>
            </w:pPr>
            <w:proofErr w:type="gramStart"/>
            <w:r w:rsidRPr="00663777">
              <w:rPr>
                <w:rFonts w:eastAsia="Malgun Gothic" w:cs="Arial"/>
                <w:i/>
                <w:szCs w:val="18"/>
              </w:rPr>
              <w:t>1 ..</w:t>
            </w:r>
            <w:proofErr w:type="gramEnd"/>
            <w:r w:rsidRPr="00663777">
              <w:rPr>
                <w:rFonts w:eastAsia="Malgun Gothic" w:cs="Arial"/>
                <w:i/>
                <w:szCs w:val="18"/>
              </w:rPr>
              <w:t xml:space="preserve"> &lt;</w:t>
            </w:r>
            <w:r w:rsidRPr="00663777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63777">
              <w:rPr>
                <w:rFonts w:cs="Arial"/>
                <w:i/>
                <w:iCs/>
                <w:szCs w:val="18"/>
                <w:lang w:eastAsia="ja-JP"/>
              </w:rPr>
              <w:t>maxnoofNeighbourNodeCellsIAB</w:t>
            </w:r>
            <w:proofErr w:type="spellEnd"/>
            <w:r w:rsidRPr="00663777">
              <w:rPr>
                <w:rFonts w:eastAsia="Malgun Gothic" w:cs="Arial"/>
                <w:i/>
                <w:szCs w:val="18"/>
              </w:rPr>
              <w:t>&gt;</w:t>
            </w:r>
          </w:p>
        </w:tc>
        <w:tc>
          <w:tcPr>
            <w:tcW w:w="1259" w:type="dxa"/>
          </w:tcPr>
          <w:p w14:paraId="754CA517" w14:textId="77777777" w:rsidR="003A101A" w:rsidRPr="00970C44" w:rsidRDefault="003A101A" w:rsidP="003A101A">
            <w:pPr>
              <w:pStyle w:val="TAL"/>
            </w:pPr>
          </w:p>
        </w:tc>
        <w:tc>
          <w:tcPr>
            <w:tcW w:w="1288" w:type="dxa"/>
          </w:tcPr>
          <w:p w14:paraId="186655B3" w14:textId="77777777" w:rsidR="003A101A" w:rsidRPr="00663777" w:rsidRDefault="003A101A" w:rsidP="003A10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8F26EB3" w14:textId="79160456" w:rsidR="003A101A" w:rsidRPr="00663777" w:rsidRDefault="003A101A" w:rsidP="003A101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778D851E" w14:textId="5CB152DF" w:rsidR="003A101A" w:rsidRPr="00663777" w:rsidRDefault="003A101A" w:rsidP="003A101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A101A" w14:paraId="7BADC7C0" w14:textId="77777777" w:rsidTr="00E70D6A">
        <w:tc>
          <w:tcPr>
            <w:tcW w:w="2394" w:type="dxa"/>
          </w:tcPr>
          <w:p w14:paraId="463FF530" w14:textId="54D50F01" w:rsidR="003A101A" w:rsidRPr="00663777" w:rsidRDefault="003A101A" w:rsidP="003A101A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cs="Arial"/>
                <w:b/>
                <w:szCs w:val="18"/>
                <w:lang w:eastAsia="ja-JP"/>
              </w:rPr>
            </w:pPr>
            <w:r w:rsidRPr="00663777"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 w:rsidRPr="00663777">
              <w:rPr>
                <w:rFonts w:cs="Arial"/>
                <w:szCs w:val="18"/>
                <w:lang w:eastAsia="ja-JP"/>
              </w:rPr>
              <w:t xml:space="preserve">NR </w:t>
            </w:r>
            <w:r w:rsidRPr="003A101A">
              <w:rPr>
                <w:rFonts w:eastAsia="Times New Roman" w:cs="Arial"/>
                <w:szCs w:val="18"/>
                <w:lang w:eastAsia="ja-JP"/>
              </w:rPr>
              <w:t>CGI</w:t>
            </w:r>
          </w:p>
        </w:tc>
        <w:tc>
          <w:tcPr>
            <w:tcW w:w="1274" w:type="dxa"/>
          </w:tcPr>
          <w:p w14:paraId="1EAE1A24" w14:textId="0CAD75C1" w:rsidR="003A101A" w:rsidRPr="00970C44" w:rsidRDefault="003A101A" w:rsidP="003A101A">
            <w:pPr>
              <w:pStyle w:val="TAL"/>
            </w:pPr>
            <w:r w:rsidRPr="00663777">
              <w:rPr>
                <w:rFonts w:eastAsia="Malgun Gothic" w:cs="Arial"/>
                <w:szCs w:val="18"/>
              </w:rPr>
              <w:t>M</w:t>
            </w:r>
          </w:p>
        </w:tc>
        <w:tc>
          <w:tcPr>
            <w:tcW w:w="1708" w:type="dxa"/>
          </w:tcPr>
          <w:p w14:paraId="182D998B" w14:textId="77777777" w:rsidR="003A101A" w:rsidRPr="00663777" w:rsidRDefault="003A101A" w:rsidP="003A101A">
            <w:pPr>
              <w:pStyle w:val="TAL"/>
              <w:rPr>
                <w:rFonts w:eastAsia="Malgun Gothic" w:cs="Arial"/>
                <w:i/>
                <w:szCs w:val="18"/>
              </w:rPr>
            </w:pPr>
          </w:p>
        </w:tc>
        <w:tc>
          <w:tcPr>
            <w:tcW w:w="1259" w:type="dxa"/>
          </w:tcPr>
          <w:p w14:paraId="28682165" w14:textId="758B1F2A" w:rsidR="003A101A" w:rsidRPr="00970C44" w:rsidRDefault="003A101A" w:rsidP="003A101A">
            <w:pPr>
              <w:pStyle w:val="TAL"/>
            </w:pPr>
            <w:r w:rsidRPr="00663777">
              <w:rPr>
                <w:rFonts w:eastAsia="Malgun Gothic" w:cs="Arial"/>
                <w:szCs w:val="18"/>
              </w:rPr>
              <w:t>9.3.1.12</w:t>
            </w:r>
          </w:p>
        </w:tc>
        <w:tc>
          <w:tcPr>
            <w:tcW w:w="1288" w:type="dxa"/>
          </w:tcPr>
          <w:p w14:paraId="3DD5E680" w14:textId="77777777" w:rsidR="003A101A" w:rsidRPr="00663777" w:rsidRDefault="003A101A" w:rsidP="003A10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1F888ED" w14:textId="753774FB" w:rsidR="003A101A" w:rsidRPr="00663777" w:rsidRDefault="003A101A" w:rsidP="003A101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6A9D06D" w14:textId="77777777" w:rsidR="003A101A" w:rsidRPr="00663777" w:rsidRDefault="003A101A" w:rsidP="003A101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A101A" w14:paraId="75C4602C" w14:textId="77777777" w:rsidTr="00E70D6A">
        <w:tc>
          <w:tcPr>
            <w:tcW w:w="2394" w:type="dxa"/>
          </w:tcPr>
          <w:p w14:paraId="0A5E695C" w14:textId="09AA6921" w:rsidR="003A101A" w:rsidRPr="00663777" w:rsidRDefault="003A101A" w:rsidP="003A101A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cs="Arial"/>
                <w:color w:val="000000"/>
                <w:szCs w:val="18"/>
                <w:lang w:eastAsia="ja-JP"/>
              </w:rPr>
            </w:pPr>
            <w:r w:rsidRPr="00663777"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proofErr w:type="spellStart"/>
            <w:r w:rsidRPr="00663777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663777">
              <w:rPr>
                <w:rFonts w:cs="Arial"/>
                <w:bCs/>
                <w:szCs w:val="18"/>
                <w:lang w:eastAsia="ja-JP"/>
              </w:rPr>
              <w:t xml:space="preserve">-CU </w:t>
            </w:r>
            <w:r w:rsidRPr="003A101A">
              <w:rPr>
                <w:rFonts w:eastAsia="Times New Roman" w:cs="Arial"/>
                <w:szCs w:val="18"/>
                <w:lang w:eastAsia="ja-JP"/>
              </w:rPr>
              <w:t>UE</w:t>
            </w:r>
            <w:r w:rsidRPr="00663777">
              <w:rPr>
                <w:rFonts w:cs="Arial"/>
                <w:bCs/>
                <w:szCs w:val="18"/>
                <w:lang w:eastAsia="ja-JP"/>
              </w:rPr>
              <w:t xml:space="preserve"> F1AP ID</w:t>
            </w:r>
          </w:p>
        </w:tc>
        <w:tc>
          <w:tcPr>
            <w:tcW w:w="1274" w:type="dxa"/>
          </w:tcPr>
          <w:p w14:paraId="62FCB587" w14:textId="698FD540" w:rsidR="003A101A" w:rsidRPr="00663777" w:rsidRDefault="003A101A" w:rsidP="003A101A">
            <w:pPr>
              <w:pStyle w:val="TAL"/>
              <w:rPr>
                <w:rFonts w:eastAsia="Malgun Gothic" w:cs="Arial"/>
                <w:szCs w:val="18"/>
              </w:rPr>
            </w:pPr>
            <w:r w:rsidRPr="00663777"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</w:tcPr>
          <w:p w14:paraId="13CCE459" w14:textId="77777777" w:rsidR="003A101A" w:rsidRPr="00663777" w:rsidRDefault="003A101A" w:rsidP="003A101A">
            <w:pPr>
              <w:pStyle w:val="TAL"/>
              <w:rPr>
                <w:rFonts w:eastAsia="Malgun Gothic" w:cs="Arial"/>
                <w:i/>
                <w:szCs w:val="18"/>
              </w:rPr>
            </w:pPr>
          </w:p>
        </w:tc>
        <w:tc>
          <w:tcPr>
            <w:tcW w:w="1259" w:type="dxa"/>
          </w:tcPr>
          <w:p w14:paraId="3660D7D0" w14:textId="4DF4F647" w:rsidR="003A101A" w:rsidRPr="00663777" w:rsidRDefault="003A101A" w:rsidP="003A101A">
            <w:pPr>
              <w:pStyle w:val="TAL"/>
              <w:rPr>
                <w:rFonts w:eastAsia="Malgun Gothic" w:cs="Arial"/>
                <w:szCs w:val="18"/>
              </w:rPr>
            </w:pPr>
            <w:r w:rsidRPr="00663777">
              <w:rPr>
                <w:rFonts w:cs="Arial"/>
                <w:bCs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</w:tcPr>
          <w:p w14:paraId="3C442A38" w14:textId="4998EF90" w:rsidR="003A101A" w:rsidRPr="00663777" w:rsidRDefault="003A101A" w:rsidP="003A101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3777">
              <w:rPr>
                <w:rFonts w:cs="Arial"/>
                <w:bCs/>
                <w:szCs w:val="18"/>
                <w:lang w:eastAsia="ja-JP"/>
              </w:rPr>
              <w:t xml:space="preserve">Identifier of a </w:t>
            </w:r>
            <w:r w:rsidRPr="00663777">
              <w:rPr>
                <w:rFonts w:cs="Arial"/>
                <w:bCs/>
                <w:szCs w:val="18"/>
                <w:lang w:val="en-US" w:eastAsia="zh-CN"/>
              </w:rPr>
              <w:t>child-</w:t>
            </w:r>
            <w:r w:rsidRPr="00663777">
              <w:rPr>
                <w:rFonts w:cs="Arial"/>
                <w:bCs/>
                <w:szCs w:val="18"/>
                <w:lang w:eastAsia="ja-JP"/>
              </w:rPr>
              <w:t>node IAB-MT at an IAB-donor-CU.</w:t>
            </w:r>
          </w:p>
        </w:tc>
        <w:tc>
          <w:tcPr>
            <w:tcW w:w="1288" w:type="dxa"/>
          </w:tcPr>
          <w:p w14:paraId="1E147027" w14:textId="16079FFD" w:rsidR="003A101A" w:rsidRPr="00663777" w:rsidRDefault="003A101A" w:rsidP="003A101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11F386D" w14:textId="77777777" w:rsidR="003A101A" w:rsidRPr="00663777" w:rsidRDefault="003A101A" w:rsidP="003A101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A101A" w14:paraId="52A7D9F0" w14:textId="77777777" w:rsidTr="00E70D6A">
        <w:tc>
          <w:tcPr>
            <w:tcW w:w="2394" w:type="dxa"/>
          </w:tcPr>
          <w:p w14:paraId="165AA1EB" w14:textId="0C60AD86" w:rsidR="003A101A" w:rsidRPr="00A02710" w:rsidRDefault="003A101A" w:rsidP="003A101A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cs="Arial"/>
                <w:color w:val="000000"/>
                <w:szCs w:val="18"/>
                <w:lang w:val="de-DE" w:eastAsia="ja-JP"/>
              </w:rPr>
            </w:pPr>
            <w:r w:rsidRPr="00663777">
              <w:rPr>
                <w:rFonts w:cs="Arial"/>
                <w:color w:val="000000"/>
                <w:szCs w:val="18"/>
                <w:lang w:val="sv-SE" w:eastAsia="ja-JP"/>
              </w:rPr>
              <w:t>&gt;&gt;</w:t>
            </w:r>
            <w:r w:rsidRPr="00663777">
              <w:rPr>
                <w:rFonts w:cs="Arial"/>
                <w:bCs/>
                <w:szCs w:val="18"/>
                <w:lang w:val="sv-SE" w:eastAsia="ja-JP"/>
              </w:rPr>
              <w:t>gNB-DU UE F1AP ID</w:t>
            </w:r>
          </w:p>
        </w:tc>
        <w:tc>
          <w:tcPr>
            <w:tcW w:w="1274" w:type="dxa"/>
          </w:tcPr>
          <w:p w14:paraId="2E027629" w14:textId="73ED9F48" w:rsidR="003A101A" w:rsidRPr="00663777" w:rsidRDefault="003A101A" w:rsidP="003A101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63777"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</w:tcPr>
          <w:p w14:paraId="2F7BC8CE" w14:textId="77777777" w:rsidR="003A101A" w:rsidRPr="00663777" w:rsidRDefault="003A101A" w:rsidP="003A101A">
            <w:pPr>
              <w:pStyle w:val="TAL"/>
              <w:rPr>
                <w:rFonts w:eastAsia="Malgun Gothic" w:cs="Arial"/>
                <w:i/>
                <w:szCs w:val="18"/>
              </w:rPr>
            </w:pPr>
          </w:p>
        </w:tc>
        <w:tc>
          <w:tcPr>
            <w:tcW w:w="1259" w:type="dxa"/>
          </w:tcPr>
          <w:p w14:paraId="3AD34C5F" w14:textId="7E04706F" w:rsidR="003A101A" w:rsidRPr="00663777" w:rsidRDefault="003A101A" w:rsidP="003A101A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63777">
              <w:rPr>
                <w:rFonts w:cs="Arial"/>
                <w:bCs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</w:tcPr>
          <w:p w14:paraId="5725A191" w14:textId="0B5A4618" w:rsidR="003A101A" w:rsidRPr="00663777" w:rsidRDefault="003A101A" w:rsidP="003A101A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63777">
              <w:rPr>
                <w:rFonts w:cs="Arial"/>
                <w:bCs/>
                <w:szCs w:val="18"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</w:tcPr>
          <w:p w14:paraId="59B41556" w14:textId="213FAC43" w:rsidR="003A101A" w:rsidRPr="00663777" w:rsidRDefault="003A101A" w:rsidP="003A101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CA36007" w14:textId="77777777" w:rsidR="003A101A" w:rsidRPr="00663777" w:rsidRDefault="003A101A" w:rsidP="003A101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A101A" w14:paraId="0582BD8A" w14:textId="77777777" w:rsidTr="00E70D6A">
        <w:tc>
          <w:tcPr>
            <w:tcW w:w="2394" w:type="dxa"/>
          </w:tcPr>
          <w:p w14:paraId="321C177A" w14:textId="03AE1062" w:rsidR="003A101A" w:rsidRPr="00663777" w:rsidRDefault="003A101A" w:rsidP="003A101A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cs="Arial"/>
                <w:color w:val="000000"/>
                <w:szCs w:val="18"/>
                <w:lang w:val="sv-SE" w:eastAsia="ja-JP"/>
              </w:rPr>
            </w:pPr>
            <w:r w:rsidRPr="00663777"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 w:rsidRPr="00663777">
              <w:rPr>
                <w:rFonts w:cs="Arial"/>
                <w:bCs/>
                <w:szCs w:val="18"/>
                <w:lang w:eastAsia="ja-JP"/>
              </w:rPr>
              <w:t>P</w:t>
            </w:r>
            <w:proofErr w:type="spellStart"/>
            <w:r w:rsidRPr="00663777">
              <w:rPr>
                <w:rFonts w:cs="Arial"/>
                <w:bCs/>
                <w:szCs w:val="18"/>
                <w:lang w:val="en-US" w:eastAsia="zh-CN"/>
              </w:rPr>
              <w:t>eer</w:t>
            </w:r>
            <w:proofErr w:type="spellEnd"/>
            <w:r w:rsidRPr="00663777"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 w:rsidRPr="003A101A">
              <w:rPr>
                <w:rFonts w:cs="Arial"/>
                <w:bCs/>
                <w:szCs w:val="18"/>
                <w:lang w:val="sv-SE" w:eastAsia="ja-JP"/>
              </w:rPr>
              <w:t>Parent</w:t>
            </w:r>
            <w:r w:rsidRPr="00663777">
              <w:rPr>
                <w:rFonts w:cs="Arial"/>
                <w:bCs/>
                <w:szCs w:val="18"/>
                <w:lang w:eastAsia="ja-JP"/>
              </w:rPr>
              <w:t>-</w:t>
            </w:r>
            <w:r w:rsidRPr="00663777">
              <w:rPr>
                <w:rFonts w:cs="Arial"/>
                <w:bCs/>
                <w:szCs w:val="18"/>
                <w:lang w:val="en-US" w:eastAsia="zh-CN"/>
              </w:rPr>
              <w:t>N</w:t>
            </w:r>
            <w:r w:rsidRPr="00663777">
              <w:rPr>
                <w:rFonts w:cs="Arial"/>
                <w:bCs/>
                <w:szCs w:val="18"/>
                <w:lang w:eastAsia="ja-JP"/>
              </w:rPr>
              <w:t xml:space="preserve">ode </w:t>
            </w:r>
            <w:r w:rsidRPr="00663777">
              <w:rPr>
                <w:rFonts w:cs="Arial"/>
                <w:bCs/>
                <w:szCs w:val="18"/>
                <w:lang w:val="en-US" w:eastAsia="zh-CN"/>
              </w:rPr>
              <w:t>I</w:t>
            </w:r>
            <w:proofErr w:type="spellStart"/>
            <w:r w:rsidRPr="00663777">
              <w:rPr>
                <w:rFonts w:cs="Arial"/>
                <w:bCs/>
                <w:szCs w:val="18"/>
                <w:lang w:eastAsia="ja-JP"/>
              </w:rPr>
              <w:t>ndicator</w:t>
            </w:r>
            <w:proofErr w:type="spellEnd"/>
          </w:p>
        </w:tc>
        <w:tc>
          <w:tcPr>
            <w:tcW w:w="1274" w:type="dxa"/>
          </w:tcPr>
          <w:p w14:paraId="7ABD5EA9" w14:textId="58E1E6F0" w:rsidR="003A101A" w:rsidRPr="00663777" w:rsidRDefault="003A101A" w:rsidP="003A101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63777"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</w:tcPr>
          <w:p w14:paraId="4DE57434" w14:textId="77777777" w:rsidR="003A101A" w:rsidRPr="00663777" w:rsidRDefault="003A101A" w:rsidP="003A101A">
            <w:pPr>
              <w:pStyle w:val="TAL"/>
              <w:rPr>
                <w:rFonts w:eastAsia="Malgun Gothic" w:cs="Arial"/>
                <w:i/>
                <w:szCs w:val="18"/>
              </w:rPr>
            </w:pPr>
          </w:p>
        </w:tc>
        <w:tc>
          <w:tcPr>
            <w:tcW w:w="1259" w:type="dxa"/>
          </w:tcPr>
          <w:p w14:paraId="76A7BDA3" w14:textId="6D657042" w:rsidR="003A101A" w:rsidRPr="00663777" w:rsidRDefault="003A101A" w:rsidP="003A101A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</w:tcPr>
          <w:p w14:paraId="1C2312C0" w14:textId="67908378" w:rsidR="003A101A" w:rsidRPr="00663777" w:rsidRDefault="003A101A" w:rsidP="003A101A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 xml:space="preserve">Indicates if the cell </w:t>
            </w:r>
            <w:r>
              <w:rPr>
                <w:rFonts w:cs="Arial"/>
                <w:szCs w:val="18"/>
                <w:lang w:eastAsia="ja-JP"/>
              </w:rPr>
              <w:t>belongs</w:t>
            </w:r>
            <w:r w:rsidRPr="00663777">
              <w:rPr>
                <w:rFonts w:cs="Arial"/>
                <w:szCs w:val="18"/>
                <w:lang w:eastAsia="ja-JP"/>
              </w:rPr>
              <w:t xml:space="preserve"> to the </w:t>
            </w:r>
            <w:r w:rsidRPr="00663777">
              <w:rPr>
                <w:rFonts w:cs="Arial"/>
                <w:szCs w:val="18"/>
                <w:lang w:val="en-US" w:eastAsia="zh-CN"/>
              </w:rPr>
              <w:t xml:space="preserve">peer </w:t>
            </w:r>
            <w:r w:rsidRPr="00663777">
              <w:rPr>
                <w:rFonts w:cs="Arial"/>
                <w:szCs w:val="18"/>
                <w:lang w:eastAsia="ja-JP"/>
              </w:rPr>
              <w:t>parent IAB-node</w:t>
            </w:r>
            <w:r>
              <w:rPr>
                <w:rFonts w:cs="Arial"/>
                <w:szCs w:val="18"/>
              </w:rPr>
              <w:t xml:space="preserve"> of the </w:t>
            </w:r>
            <w:del w:id="147" w:author="Huawei" w:date="2022-07-25T11:17:00Z">
              <w:r w:rsidDel="00874FF6">
                <w:rPr>
                  <w:rFonts w:cs="Arial"/>
                  <w:szCs w:val="18"/>
                </w:rPr>
                <w:delText xml:space="preserve">boundary </w:delText>
              </w:r>
            </w:del>
            <w:ins w:id="148" w:author="Huawei" w:date="2022-07-25T11:17:00Z">
              <w:r>
                <w:rPr>
                  <w:rFonts w:cs="Arial"/>
                  <w:szCs w:val="18"/>
                </w:rPr>
                <w:t xml:space="preserve">dual connected </w:t>
              </w:r>
            </w:ins>
            <w:r>
              <w:rPr>
                <w:rFonts w:cs="Arial"/>
                <w:szCs w:val="18"/>
              </w:rPr>
              <w:t>IAB-node</w:t>
            </w:r>
            <w:r w:rsidRPr="0066377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0892FF09" w14:textId="48BA9D5F" w:rsidR="003A101A" w:rsidRDefault="003A101A" w:rsidP="003A101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A4EA0FD" w14:textId="77777777" w:rsidR="003A101A" w:rsidRPr="00663777" w:rsidRDefault="003A101A" w:rsidP="003A101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A101A" w14:paraId="1E793169" w14:textId="77777777" w:rsidTr="00E70D6A">
        <w:tc>
          <w:tcPr>
            <w:tcW w:w="10485" w:type="dxa"/>
            <w:gridSpan w:val="7"/>
          </w:tcPr>
          <w:p w14:paraId="41EF9022" w14:textId="5690CE63" w:rsidR="003A101A" w:rsidRPr="00663777" w:rsidRDefault="003A101A" w:rsidP="003A101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A101A">
              <w:rPr>
                <w:rFonts w:cs="Arial" w:hint="eastAsia"/>
                <w:color w:val="FF0000"/>
                <w:szCs w:val="18"/>
                <w:lang w:eastAsia="zh-CN"/>
              </w:rPr>
              <w:t>&gt;&gt;&gt;&gt;&gt;</w:t>
            </w:r>
            <w:r w:rsidRPr="003A101A">
              <w:rPr>
                <w:rFonts w:cs="Arial"/>
                <w:color w:val="FF0000"/>
                <w:szCs w:val="18"/>
                <w:lang w:eastAsia="zh-CN"/>
              </w:rPr>
              <w:t>&gt;&gt;&gt;&gt;&gt;unchanged parts are skipped&lt;&lt;&lt;&lt;&lt;&lt;&lt;&lt;&lt;&lt;</w:t>
            </w:r>
          </w:p>
        </w:tc>
      </w:tr>
    </w:tbl>
    <w:p w14:paraId="6E840A6E" w14:textId="77777777" w:rsidR="003A101A" w:rsidRDefault="003A101A" w:rsidP="00B27E47">
      <w:pPr>
        <w:jc w:val="center"/>
        <w:rPr>
          <w:highlight w:val="yellow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B0240" w14:paraId="73D33B7E" w14:textId="77777777" w:rsidTr="00E70D6A">
        <w:tc>
          <w:tcPr>
            <w:tcW w:w="3686" w:type="dxa"/>
          </w:tcPr>
          <w:p w14:paraId="0D48B342" w14:textId="77777777" w:rsidR="007B0240" w:rsidRDefault="007B0240" w:rsidP="00E70D6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119D7B" w14:textId="77777777" w:rsidR="007B0240" w:rsidRDefault="007B0240" w:rsidP="00E70D6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B0240" w14:paraId="60CC679A" w14:textId="77777777" w:rsidTr="00E70D6A">
        <w:tc>
          <w:tcPr>
            <w:tcW w:w="3686" w:type="dxa"/>
          </w:tcPr>
          <w:p w14:paraId="099E3961" w14:textId="77777777" w:rsidR="007B0240" w:rsidRPr="00DE5F95" w:rsidRDefault="007B0240" w:rsidP="00E70D6A">
            <w:pPr>
              <w:pStyle w:val="TAL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160BE13C" w14:textId="77777777" w:rsidR="007B0240" w:rsidRDefault="007B0240" w:rsidP="00E70D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7B0240" w14:paraId="767C30EB" w14:textId="77777777" w:rsidTr="00E70D6A">
        <w:tc>
          <w:tcPr>
            <w:tcW w:w="3686" w:type="dxa"/>
          </w:tcPr>
          <w:p w14:paraId="1CAF709D" w14:textId="77777777" w:rsidR="007B0240" w:rsidRPr="00DE5F95" w:rsidRDefault="007B0240" w:rsidP="00E70D6A">
            <w:pPr>
              <w:pStyle w:val="TAL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117FFF92" w14:textId="77777777" w:rsidR="007B0240" w:rsidRDefault="007B0240" w:rsidP="00E70D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  <w:tr w:rsidR="007B0240" w14:paraId="018F9F15" w14:textId="77777777" w:rsidTr="00E70D6A">
        <w:tc>
          <w:tcPr>
            <w:tcW w:w="3686" w:type="dxa"/>
          </w:tcPr>
          <w:p w14:paraId="156DA002" w14:textId="77777777" w:rsidR="007B0240" w:rsidRPr="00DE5F95" w:rsidRDefault="007B0240" w:rsidP="00E70D6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maxnoofNeighbourNodeCellsIAB</w:t>
            </w:r>
            <w:proofErr w:type="spellEnd"/>
          </w:p>
        </w:tc>
        <w:tc>
          <w:tcPr>
            <w:tcW w:w="5670" w:type="dxa"/>
          </w:tcPr>
          <w:p w14:paraId="29A0314A" w14:textId="77777777" w:rsidR="007B0240" w:rsidRDefault="007B0240" w:rsidP="00E70D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neighbour cells. Value is 1024.</w:t>
            </w:r>
          </w:p>
        </w:tc>
      </w:tr>
      <w:tr w:rsidR="007B0240" w14:paraId="70C360D1" w14:textId="77777777" w:rsidTr="00E70D6A">
        <w:trPr>
          <w:ins w:id="149" w:author="Huawei" w:date="2022-07-25T14:13:00Z"/>
        </w:trPr>
        <w:tc>
          <w:tcPr>
            <w:tcW w:w="3686" w:type="dxa"/>
          </w:tcPr>
          <w:p w14:paraId="7DD688C5" w14:textId="716D4548" w:rsidR="007B0240" w:rsidRPr="007B0240" w:rsidRDefault="007B0240" w:rsidP="00EC4F90">
            <w:pPr>
              <w:pStyle w:val="TAL"/>
              <w:rPr>
                <w:ins w:id="150" w:author="Huawei" w:date="2022-07-25T14:13:00Z"/>
                <w:rFonts w:eastAsia="等线"/>
                <w:lang w:eastAsia="zh-CN"/>
              </w:rPr>
            </w:pPr>
            <w:proofErr w:type="spellStart"/>
            <w:ins w:id="151" w:author="Huawei" w:date="2022-07-25T14:17:00Z">
              <w:r>
                <w:rPr>
                  <w:rFonts w:eastAsia="等线"/>
                  <w:lang w:eastAsia="zh-CN"/>
                </w:rPr>
                <w:lastRenderedPageBreak/>
                <w:t>M</w:t>
              </w:r>
              <w:r>
                <w:rPr>
                  <w:rFonts w:eastAsia="等线" w:hint="eastAsia"/>
                  <w:lang w:eastAsia="zh-CN"/>
                </w:rPr>
                <w:t>ax</w:t>
              </w:r>
              <w:r>
                <w:rPr>
                  <w:rFonts w:eastAsia="等线"/>
                  <w:lang w:eastAsia="zh-CN"/>
                </w:rPr>
                <w:t>noof</w:t>
              </w:r>
            </w:ins>
            <w:ins w:id="152" w:author="Huawei" w:date="2022-08-09T11:06:00Z">
              <w:r w:rsidR="00EC4F90">
                <w:rPr>
                  <w:rFonts w:eastAsia="等线"/>
                  <w:lang w:eastAsia="zh-CN"/>
                </w:rPr>
                <w:t>S</w:t>
              </w:r>
            </w:ins>
            <w:ins w:id="153" w:author="Huawei" w:date="2022-07-25T14:17:00Z">
              <w:r w:rsidR="00EC4F90">
                <w:rPr>
                  <w:rFonts w:eastAsia="等线"/>
                  <w:lang w:eastAsia="zh-CN"/>
                </w:rPr>
                <w:t>erving</w:t>
              </w:r>
            </w:ins>
            <w:ins w:id="154" w:author="Huawei" w:date="2022-08-09T11:06:00Z">
              <w:r w:rsidR="00EC4F90">
                <w:rPr>
                  <w:rFonts w:eastAsia="等线"/>
                  <w:lang w:eastAsia="zh-CN"/>
                </w:rPr>
                <w:t>C</w:t>
              </w:r>
            </w:ins>
            <w:ins w:id="155" w:author="Huawei" w:date="2022-07-25T14:17:00Z">
              <w:r>
                <w:rPr>
                  <w:rFonts w:eastAsia="等线"/>
                  <w:lang w:eastAsia="zh-CN"/>
                </w:rPr>
                <w:t>ells</w:t>
              </w:r>
            </w:ins>
            <w:proofErr w:type="spellEnd"/>
          </w:p>
        </w:tc>
        <w:tc>
          <w:tcPr>
            <w:tcW w:w="5670" w:type="dxa"/>
          </w:tcPr>
          <w:p w14:paraId="2A49EAD9" w14:textId="77777777" w:rsidR="007B0240" w:rsidRDefault="007B0240" w:rsidP="00E70D6A">
            <w:pPr>
              <w:pStyle w:val="TAL"/>
              <w:rPr>
                <w:ins w:id="156" w:author="Huawei" w:date="2022-07-25T14:13:00Z"/>
                <w:lang w:eastAsia="ja-JP"/>
              </w:rPr>
            </w:pPr>
            <w:ins w:id="157" w:author="Huawei" w:date="2022-07-25T14:20:00Z">
              <w:r w:rsidRPr="00E74C7B">
                <w:rPr>
                  <w:lang w:eastAsia="ja-JP"/>
                </w:rPr>
                <w:t>Maximum no. of serving cells for IAB-MT. Value is 32</w:t>
              </w:r>
            </w:ins>
          </w:p>
        </w:tc>
      </w:tr>
    </w:tbl>
    <w:p w14:paraId="5A911EFC" w14:textId="77777777" w:rsidR="003A101A" w:rsidRDefault="003A101A" w:rsidP="00B27E47">
      <w:pPr>
        <w:jc w:val="center"/>
        <w:rPr>
          <w:highlight w:val="yellow"/>
        </w:rPr>
      </w:pPr>
    </w:p>
    <w:p w14:paraId="5005E86E" w14:textId="77777777" w:rsidR="003A101A" w:rsidRDefault="003A101A" w:rsidP="00B27E47">
      <w:pPr>
        <w:jc w:val="center"/>
        <w:rPr>
          <w:highlight w:val="yellow"/>
        </w:rPr>
      </w:pPr>
    </w:p>
    <w:p w14:paraId="6775CFDC" w14:textId="7117168C" w:rsidR="002A3D86" w:rsidRDefault="002A3D86" w:rsidP="002A3D86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  <w:lang w:eastAsia="zh-CN"/>
        </w:rPr>
        <w:t>Next</w:t>
      </w:r>
      <w:r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6B03E1DB" w14:textId="77777777" w:rsidR="003A101A" w:rsidRDefault="003A101A" w:rsidP="00B27E47">
      <w:pPr>
        <w:jc w:val="center"/>
        <w:rPr>
          <w:highlight w:val="yellow"/>
        </w:rPr>
      </w:pPr>
    </w:p>
    <w:p w14:paraId="42F787FC" w14:textId="77777777" w:rsidR="002A3D86" w:rsidRDefault="002A3D86" w:rsidP="002A3D86">
      <w:pPr>
        <w:pStyle w:val="4"/>
        <w:rPr>
          <w:lang w:val="en-US"/>
        </w:rPr>
      </w:pPr>
      <w:bookmarkStart w:id="158" w:name="_Toc45832515"/>
      <w:bookmarkStart w:id="159" w:name="_Toc51763795"/>
      <w:bookmarkStart w:id="160" w:name="_Toc64448965"/>
      <w:bookmarkStart w:id="161" w:name="_Toc66289624"/>
      <w:bookmarkStart w:id="162" w:name="_Toc74154737"/>
      <w:bookmarkStart w:id="163" w:name="_Toc81383481"/>
      <w:bookmarkStart w:id="164" w:name="_Toc88658114"/>
      <w:bookmarkStart w:id="165" w:name="_Toc97911026"/>
      <w:bookmarkStart w:id="166" w:name="_Toc99038786"/>
      <w:bookmarkStart w:id="167" w:name="_Toc99731049"/>
      <w:bookmarkStart w:id="168" w:name="_Toc105511180"/>
      <w:bookmarkStart w:id="169" w:name="_Toc105927712"/>
      <w:bookmarkStart w:id="170" w:name="_Toc106110252"/>
      <w:r>
        <w:t>9.3.1.107</w:t>
      </w:r>
      <w:r>
        <w:tab/>
      </w:r>
      <w:proofErr w:type="spellStart"/>
      <w:r>
        <w:t>gNB</w:t>
      </w:r>
      <w:proofErr w:type="spellEnd"/>
      <w:r>
        <w:t xml:space="preserve">-DU Cell </w:t>
      </w:r>
      <w:r>
        <w:rPr>
          <w:lang w:val="en-US"/>
        </w:rPr>
        <w:t>Resource Configuration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r>
        <w:rPr>
          <w:lang w:val="en-US"/>
        </w:rPr>
        <w:t xml:space="preserve"> </w:t>
      </w:r>
    </w:p>
    <w:p w14:paraId="2D28B400" w14:textId="27E60A2E" w:rsidR="002A3D86" w:rsidRDefault="002A3D86" w:rsidP="002A3D86">
      <w:r w:rsidRPr="00CD6152">
        <w:t xml:space="preserve">This IE contains the resource configuration </w:t>
      </w:r>
      <w:r>
        <w:t>of</w:t>
      </w:r>
      <w:r w:rsidRPr="00CD6152">
        <w:t xml:space="preserve"> </w:t>
      </w:r>
      <w:r>
        <w:t>the</w:t>
      </w:r>
      <w:r w:rsidRPr="00CD6152">
        <w:t xml:space="preserve"> cell</w:t>
      </w:r>
      <w:r>
        <w:t>s</w:t>
      </w:r>
      <w:r w:rsidRPr="00CD6152">
        <w:t xml:space="preserve"> </w:t>
      </w:r>
      <w:r>
        <w:t>served by</w:t>
      </w:r>
      <w:r w:rsidRPr="00CD6152">
        <w:t xml:space="preserve"> </w:t>
      </w:r>
      <w:r>
        <w:t xml:space="preserve">a </w:t>
      </w:r>
      <w:proofErr w:type="spellStart"/>
      <w:r>
        <w:t>gNB</w:t>
      </w:r>
      <w:proofErr w:type="spellEnd"/>
      <w:r w:rsidRPr="00CD6152">
        <w:t>-DU, i.e. the TDD</w:t>
      </w:r>
      <w:r>
        <w:t>/FDD</w:t>
      </w:r>
      <w:r w:rsidRPr="00CD6152">
        <w:t xml:space="preserve"> resource parameters for each activated cell (TS 38.213 [</w:t>
      </w:r>
      <w:r>
        <w:t>31</w:t>
      </w:r>
      <w:r w:rsidRPr="00CD6152">
        <w:t>], clause 11.1.1).</w:t>
      </w:r>
      <w:r>
        <w:t xml:space="preserve"> 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A3D86" w:rsidRPr="00E74C7B" w14:paraId="6A5A5559" w14:textId="77777777" w:rsidTr="00E70D6A">
        <w:tc>
          <w:tcPr>
            <w:tcW w:w="2160" w:type="dxa"/>
          </w:tcPr>
          <w:p w14:paraId="0D8E3B98" w14:textId="77777777" w:rsidR="002A3D86" w:rsidRPr="00970C44" w:rsidRDefault="002A3D86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490F6A9" w14:textId="77777777" w:rsidR="002A3D86" w:rsidRPr="00970C44" w:rsidRDefault="002A3D86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536CF6" w14:textId="77777777" w:rsidR="002A3D86" w:rsidRPr="00970C44" w:rsidRDefault="002A3D86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38802B7" w14:textId="77777777" w:rsidR="002A3D86" w:rsidRPr="00970C44" w:rsidRDefault="002A3D86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3DD0F27" w14:textId="77777777" w:rsidR="002A3D86" w:rsidRPr="00970C44" w:rsidRDefault="002A3D86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9B41DC" w14:textId="77777777" w:rsidR="002A3D86" w:rsidRPr="00970C44" w:rsidRDefault="002A3D86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93A3D9C" w14:textId="77777777" w:rsidR="002A3D86" w:rsidRPr="00970C44" w:rsidRDefault="002A3D86" w:rsidP="00E70D6A">
            <w:pPr>
              <w:pStyle w:val="TAH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2A3D86" w:rsidRPr="00E74C7B" w14:paraId="2229985B" w14:textId="77777777" w:rsidTr="00E70D6A">
        <w:tc>
          <w:tcPr>
            <w:tcW w:w="2160" w:type="dxa"/>
          </w:tcPr>
          <w:p w14:paraId="268939B6" w14:textId="77777777" w:rsidR="002A3D86" w:rsidRPr="00970C44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7977B0B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C24B44" w14:textId="77777777" w:rsidR="002A3D86" w:rsidRPr="00970C44" w:rsidRDefault="002A3D86" w:rsidP="00E70D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CE6F4E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(kHz15, kHz30, kHz60, kHz120, kHz240, spare3, spare2, spare1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1990EA11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Subcarrier spacing used as reference for the TDD</w:t>
            </w:r>
            <w:r>
              <w:rPr>
                <w:lang w:eastAsia="ja-JP"/>
              </w:rPr>
              <w:t>/FDD</w:t>
            </w:r>
            <w:r w:rsidRPr="00970C44">
              <w:rPr>
                <w:lang w:eastAsia="ja-JP"/>
              </w:rPr>
              <w:t xml:space="preserve"> slot configuration.</w:t>
            </w:r>
          </w:p>
        </w:tc>
        <w:tc>
          <w:tcPr>
            <w:tcW w:w="1080" w:type="dxa"/>
          </w:tcPr>
          <w:p w14:paraId="677042C6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BE9366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2A3D86" w:rsidRPr="00E74C7B" w14:paraId="002FB42C" w14:textId="77777777" w:rsidTr="00E70D6A">
        <w:tc>
          <w:tcPr>
            <w:tcW w:w="2160" w:type="dxa"/>
          </w:tcPr>
          <w:p w14:paraId="30C6AEE8" w14:textId="77777777" w:rsidR="002A3D86" w:rsidRPr="00970C44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080" w:type="dxa"/>
          </w:tcPr>
          <w:p w14:paraId="5130B792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FF4C35" w14:textId="77777777" w:rsidR="002A3D86" w:rsidRPr="00970C44" w:rsidRDefault="002A3D86" w:rsidP="00E70D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1B63DF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72D33AF3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896D6C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378680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2A3D86" w:rsidRPr="00E74C7B" w14:paraId="4BF1D668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9D07" w14:textId="77777777" w:rsidR="002A3D86" w:rsidRPr="00970C44" w:rsidRDefault="002A3D86" w:rsidP="00E70D6A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F35A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BBCF" w14:textId="77777777" w:rsidR="002A3D86" w:rsidRPr="0085703E" w:rsidRDefault="002A3D86" w:rsidP="00E70D6A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AE4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E2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5315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3BD3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569100C3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3BEF" w14:textId="77777777" w:rsidR="002A3D86" w:rsidRPr="00970C44" w:rsidRDefault="002A3D86" w:rsidP="00E70D6A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</w:t>
            </w: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5BC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C2D5" w14:textId="77777777" w:rsidR="002A3D86" w:rsidRPr="00970C44" w:rsidRDefault="002A3D86" w:rsidP="00E70D6A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r w:rsidRPr="00970C44">
              <w:rPr>
                <w:lang w:eastAsia="ja-JP"/>
              </w:rPr>
              <w:t>..&lt;</w:t>
            </w:r>
            <w:proofErr w:type="spellStart"/>
            <w:r w:rsidRPr="00970C44">
              <w:rPr>
                <w:i/>
                <w:iCs/>
                <w:lang w:eastAsia="ja-JP"/>
              </w:rPr>
              <w:t>maxnoofDUFSlots</w:t>
            </w:r>
            <w:proofErr w:type="spellEnd"/>
            <w:r w:rsidRPr="00970C44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2E7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35FC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 xml:space="preserve">The </w:t>
            </w:r>
            <w:proofErr w:type="spellStart"/>
            <w:r w:rsidRPr="00970C44">
              <w:rPr>
                <w:i/>
                <w:iCs/>
                <w:lang w:eastAsia="ja-JP"/>
              </w:rPr>
              <w:t>maxNrofSlots</w:t>
            </w:r>
            <w:proofErr w:type="spellEnd"/>
            <w:r w:rsidRPr="00970C44">
              <w:rPr>
                <w:lang w:eastAsia="ja-JP"/>
              </w:rPr>
              <w:t xml:space="preserve">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E056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0A46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165D5889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10CF" w14:textId="77777777" w:rsidR="002A3D86" w:rsidRPr="00970C44" w:rsidRDefault="002A3D86" w:rsidP="00E70D6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&gt;&gt;CHOICE </w:t>
            </w:r>
            <w:r w:rsidRPr="00970C44"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921E" w14:textId="77777777" w:rsidR="002A3D86" w:rsidRPr="00970C44" w:rsidRDefault="002A3D86" w:rsidP="00E70D6A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5639" w14:textId="77777777" w:rsidR="002A3D86" w:rsidRPr="00970C44" w:rsidRDefault="002A3D86" w:rsidP="00E70D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B3E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8887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F93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371E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54525959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430F" w14:textId="77777777" w:rsidR="002A3D86" w:rsidRPr="00970C44" w:rsidRDefault="002A3D86" w:rsidP="00E70D6A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</w:t>
            </w:r>
            <w:r w:rsidRPr="00454D3D">
              <w:rPr>
                <w:rFonts w:cs="Arial"/>
                <w:i/>
                <w:iCs/>
                <w:szCs w:val="18"/>
                <w:lang w:eastAsia="ja-JP"/>
              </w:rPr>
              <w:t>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4E46" w14:textId="77777777" w:rsidR="002A3D86" w:rsidRPr="00970C44" w:rsidRDefault="002A3D86" w:rsidP="00E70D6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344" w14:textId="77777777" w:rsidR="002A3D86" w:rsidRPr="00970C44" w:rsidRDefault="002A3D86" w:rsidP="00E70D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8E9E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00FE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CF97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9FD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16C40677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8E62" w14:textId="77777777" w:rsidR="002A3D86" w:rsidRPr="00970C44" w:rsidRDefault="002A3D86" w:rsidP="00E70D6A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4AC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790D" w14:textId="77777777" w:rsidR="002A3D86" w:rsidRPr="00970C44" w:rsidRDefault="002A3D86" w:rsidP="00E70D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9E4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9FE6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046F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F3E9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5B9EFEC4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E61" w14:textId="77777777" w:rsidR="002A3D86" w:rsidRPr="00970C44" w:rsidRDefault="002A3D86" w:rsidP="00E70D6A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69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796" w14:textId="77777777" w:rsidR="002A3D86" w:rsidRPr="00970C44" w:rsidRDefault="002A3D86" w:rsidP="00E70D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F4F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F7DB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D69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CF78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54F3EE50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8CAD" w14:textId="77777777" w:rsidR="002A3D86" w:rsidRPr="00970C44" w:rsidRDefault="002A3D86" w:rsidP="00E70D6A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C322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B39C" w14:textId="77777777" w:rsidR="002A3D86" w:rsidRPr="00970C44" w:rsidRDefault="002A3D86" w:rsidP="00E70D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53B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0D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72A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C6F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60707DF4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518C" w14:textId="77777777" w:rsidR="002A3D86" w:rsidRPr="00970C44" w:rsidRDefault="002A3D86" w:rsidP="00E70D6A">
            <w:pPr>
              <w:pStyle w:val="TAL"/>
              <w:ind w:left="30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zh-CN"/>
              </w:rPr>
              <w:t>&gt;&gt;&gt;</w:t>
            </w:r>
            <w:r w:rsidRPr="00454D3D">
              <w:rPr>
                <w:rFonts w:cs="Arial"/>
                <w:i/>
                <w:iCs/>
                <w:szCs w:val="18"/>
                <w:lang w:eastAsia="zh-CN"/>
              </w:rPr>
              <w:t>Implicit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4391" w14:textId="77777777" w:rsidR="002A3D86" w:rsidRPr="00970C44" w:rsidRDefault="002A3D86" w:rsidP="00E70D6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1E77" w14:textId="77777777" w:rsidR="002A3D86" w:rsidRPr="00970C44" w:rsidRDefault="002A3D86" w:rsidP="00E70D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A0C2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110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8F4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1495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5633510B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F413" w14:textId="77777777" w:rsidR="002A3D86" w:rsidRPr="00970C44" w:rsidRDefault="002A3D86" w:rsidP="00E70D6A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4F1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55E3" w14:textId="77777777" w:rsidR="002A3D86" w:rsidRPr="00970C44" w:rsidRDefault="002A3D86" w:rsidP="00E70D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D3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INTEGER (0..254)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68A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Index into Table 11.1.1-</w:t>
            </w:r>
            <w:r>
              <w:rPr>
                <w:lang w:eastAsia="ja-JP"/>
              </w:rPr>
              <w:t xml:space="preserve">1 </w:t>
            </w:r>
            <w:r w:rsidRPr="00970C44">
              <w:rPr>
                <w:lang w:eastAsia="ja-JP"/>
              </w:rPr>
              <w:t>and Table 14-</w:t>
            </w:r>
            <w:r>
              <w:rPr>
                <w:lang w:eastAsia="ja-JP"/>
              </w:rPr>
              <w:t xml:space="preserve">2 </w:t>
            </w:r>
            <w:r w:rsidRPr="00970C44">
              <w:rPr>
                <w:lang w:eastAsia="ja-JP"/>
              </w:rPr>
              <w:t>in TS 38.213 [</w:t>
            </w:r>
            <w:r>
              <w:rPr>
                <w:lang w:eastAsia="ja-JP"/>
              </w:rPr>
              <w:t>31</w:t>
            </w:r>
            <w:r w:rsidRPr="00970C44">
              <w:rPr>
                <w:lang w:eastAsia="ja-JP"/>
              </w:rPr>
              <w:t>], excluding the last row</w:t>
            </w:r>
            <w:r>
              <w:rPr>
                <w:lang w:eastAsia="ja-JP"/>
              </w:rPr>
              <w:t xml:space="preserve"> in Table 14-2</w:t>
            </w:r>
            <w:r w:rsidRPr="00970C4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C22E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2273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26710947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06D7" w14:textId="77777777" w:rsidR="002A3D86" w:rsidRPr="00970C44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128A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06F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C22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ms10, ms20, ms40, ms80, ms160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B07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0FA9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EBE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2A3D86" w:rsidRPr="00E74C7B" w14:paraId="24802977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2DB" w14:textId="77777777" w:rsidR="002A3D86" w:rsidRPr="00970C44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3223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35BE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95F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E91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E5B3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EA88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6278766B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8DB3" w14:textId="77777777" w:rsidR="002A3D86" w:rsidRPr="00970C44" w:rsidRDefault="002A3D86" w:rsidP="00E70D6A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</w:t>
            </w:r>
            <w:r w:rsidRPr="00970C44"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F33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F04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1..&lt;</w:t>
            </w:r>
            <w:proofErr w:type="spellStart"/>
            <w:r w:rsidRPr="00970C44">
              <w:rPr>
                <w:i/>
                <w:iCs/>
                <w:lang w:eastAsia="ja-JP"/>
              </w:rPr>
              <w:t>maxnoofHSNASlots</w:t>
            </w:r>
            <w:proofErr w:type="spellEnd"/>
            <w:r w:rsidRPr="00970C44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8EB7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ED07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0AA0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50E0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6D657310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C6EE" w14:textId="77777777" w:rsidR="002A3D86" w:rsidRPr="00970C44" w:rsidRDefault="002A3D86" w:rsidP="00E70D6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6D0F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8EB3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2FF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B0EA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downlink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B6BC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1257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481ADC1C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1662" w14:textId="77777777" w:rsidR="002A3D86" w:rsidRPr="00970C44" w:rsidRDefault="002A3D86" w:rsidP="00E70D6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AB41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CDE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0956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9BB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uplink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7B56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41E5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403EB70E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09EB" w14:textId="77777777" w:rsidR="002A3D86" w:rsidRPr="00970C44" w:rsidRDefault="002A3D86" w:rsidP="00E70D6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5DDB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A1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4C1E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0F57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HSNA value for flexible symbols in</w:t>
            </w:r>
            <w:r>
              <w:rPr>
                <w:lang w:eastAsia="ja-JP"/>
              </w:rPr>
              <w:t xml:space="preserve"> a </w:t>
            </w:r>
            <w:r w:rsidRPr="00970C44">
              <w:rPr>
                <w:lang w:eastAsia="ja-JP"/>
              </w:rPr>
              <w:t>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3A93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D531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45C14E0C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7066" w14:textId="77777777" w:rsidR="002A3D86" w:rsidRPr="00970C44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RB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CA8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7B5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E012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956FAC">
              <w:rPr>
                <w:rFonts w:cs="Arial"/>
                <w:szCs w:val="18"/>
                <w:lang w:eastAsia="ja-JP"/>
              </w:rPr>
              <w:t>9.3.1.230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EB1C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391C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B9E5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3D86" w:rsidRPr="00E74C7B" w14:paraId="55EC4DE8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039E" w14:textId="77777777" w:rsidR="002A3D86" w:rsidRPr="00970C44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eastAsia="ja-JP"/>
              </w:rPr>
              <w:t>Frequency-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7325F0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 HSNA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956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2B1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4AB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02D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C41B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2843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3D86" w:rsidRPr="00E74C7B" w14:paraId="2E67D6E7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6A1" w14:textId="77777777" w:rsidR="002A3D86" w:rsidRPr="00970C44" w:rsidRDefault="002A3D86" w:rsidP="00E70D6A">
            <w:pPr>
              <w:pStyle w:val="TAL"/>
              <w:ind w:left="102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eastAsia="ja-JP"/>
              </w:rPr>
              <w:t>&gt;Frequency-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7325F0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 HSNA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572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B69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7325F0">
              <w:rPr>
                <w:rFonts w:cs="Arial"/>
                <w:i/>
                <w:iCs/>
                <w:szCs w:val="18"/>
                <w:lang w:eastAsia="ja-JP"/>
              </w:rPr>
              <w:t>maxnoofRBsetsPerCell</w:t>
            </w:r>
            <w:proofErr w:type="spellEnd"/>
            <w:r w:rsidRPr="007325F0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412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4D63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BA56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5A52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3D86" w:rsidRPr="00E74C7B" w14:paraId="7B79A426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30F6" w14:textId="77777777" w:rsidR="002A3D86" w:rsidRPr="00970C44" w:rsidRDefault="002A3D86" w:rsidP="00E70D6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lastRenderedPageBreak/>
              <w:t xml:space="preserve">&gt;&gt;RB </w:t>
            </w:r>
            <w:r>
              <w:rPr>
                <w:rFonts w:cs="Arial"/>
                <w:szCs w:val="18"/>
                <w:lang w:eastAsia="ja-JP"/>
              </w:rPr>
              <w:t xml:space="preserve">Set </w:t>
            </w:r>
            <w:r w:rsidRPr="007325F0">
              <w:rPr>
                <w:rFonts w:cs="Arial"/>
                <w:szCs w:val="18"/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D6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331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CB69" w14:textId="66FEFB35" w:rsidR="002A3D86" w:rsidRPr="00D535EE" w:rsidRDefault="002A3D86" w:rsidP="002A3D86">
            <w:pPr>
              <w:pStyle w:val="TAL"/>
              <w:rPr>
                <w:lang w:eastAsia="ja-JP"/>
              </w:rPr>
            </w:pPr>
            <w:r w:rsidRPr="00D535EE">
              <w:rPr>
                <w:rFonts w:cs="Arial"/>
                <w:szCs w:val="18"/>
                <w:lang w:eastAsia="ja-JP"/>
              </w:rPr>
              <w:t>INTEGER (0..</w:t>
            </w:r>
            <w:r w:rsidRPr="00454D3D">
              <w:rPr>
                <w:rFonts w:cs="Arial"/>
                <w:szCs w:val="18"/>
                <w:lang w:eastAsia="ja-JP"/>
              </w:rPr>
              <w:t xml:space="preserve"> maxnoofRBsetsPerCell-1</w:t>
            </w:r>
            <w:ins w:id="171" w:author="Huawei" w:date="2022-07-26T14:24:00Z">
              <w:r>
                <w:rPr>
                  <w:rFonts w:cs="Arial"/>
                  <w:szCs w:val="18"/>
                  <w:lang w:eastAsia="ja-JP"/>
                </w:rPr>
                <w:t>,</w:t>
              </w:r>
              <w:r>
                <w:rPr>
                  <w:lang w:eastAsia="ja-JP"/>
                </w:rPr>
                <w:t xml:space="preserve"> …</w:t>
              </w:r>
            </w:ins>
            <w:r w:rsidRPr="00D535EE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6876" w14:textId="77777777" w:rsidR="002A3D86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Refers to an RB set defined by RB Set Configuration.</w:t>
            </w:r>
          </w:p>
          <w:p w14:paraId="068F779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AA0707">
              <w:rPr>
                <w:rFonts w:eastAsia="MS Mincho"/>
                <w:lang w:eastAsia="ja-JP"/>
              </w:rPr>
              <w:t>The RB set ind</w:t>
            </w:r>
            <w:r>
              <w:rPr>
                <w:rFonts w:eastAsia="MS Mincho"/>
                <w:lang w:eastAsia="ja-JP"/>
              </w:rPr>
              <w:t>ices</w:t>
            </w:r>
            <w:r w:rsidRPr="00AA0707">
              <w:rPr>
                <w:rFonts w:eastAsia="MS Mincho"/>
                <w:lang w:eastAsia="ja-JP"/>
              </w:rPr>
              <w:t xml:space="preserve"> are consecutive (and increasing) starting at 0</w:t>
            </w:r>
            <w:r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E75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F8FC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2E0CA65D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663" w14:textId="77777777" w:rsidR="002A3D86" w:rsidRPr="00970C44" w:rsidRDefault="002A3D86" w:rsidP="00E70D6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eastAsia="ja-JP"/>
              </w:rPr>
              <w:t>&gt;&gt;Frequency-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7325F0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 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EBC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0FE7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BAA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792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A265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B7A9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60032B1A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FAB4" w14:textId="77777777" w:rsidR="002A3D86" w:rsidRPr="00970C44" w:rsidRDefault="002A3D86" w:rsidP="00E70D6A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eastAsia="ja-JP"/>
              </w:rPr>
              <w:t>&gt;&gt;&gt;Frequency-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7325F0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 HSNA Slot Configuration 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I</w:t>
            </w:r>
            <w:r w:rsidRPr="007325F0">
              <w:rPr>
                <w:rFonts w:cs="Arial"/>
                <w:b/>
                <w:bCs/>
                <w:szCs w:val="18"/>
                <w:lang w:eastAsia="ja-JP"/>
              </w:rPr>
              <w:t>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98B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8FB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7325F0"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proofErr w:type="spellEnd"/>
            <w:r w:rsidRPr="007325F0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C37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3BE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252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7B1E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3952FD99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725D" w14:textId="77777777" w:rsidR="002A3D86" w:rsidRPr="00970C44" w:rsidRDefault="002A3D86" w:rsidP="00E70D6A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&gt;&gt;&gt;&gt;Slot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458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540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D11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INTEGER (0..5119)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F1F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val="en-US" w:eastAsia="zh-CN"/>
              </w:rPr>
              <w:t>Indicates</w:t>
            </w:r>
            <w:r w:rsidRPr="007325F0">
              <w:rPr>
                <w:rFonts w:cs="Arial"/>
                <w:szCs w:val="18"/>
                <w:lang w:eastAsia="ja-JP"/>
              </w:rPr>
              <w:t xml:space="preserve"> an index to a slot within the HSNA Transmission Periodicity.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5EB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6582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72477DF5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BA76" w14:textId="77777777" w:rsidR="002A3D86" w:rsidRPr="00970C44" w:rsidRDefault="002A3D86" w:rsidP="00E70D6A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1F93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3B0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08E1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865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HSNA value for downlink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9E74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977D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1BFB157C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2141" w14:textId="77777777" w:rsidR="002A3D86" w:rsidRPr="00970C44" w:rsidRDefault="002A3D86" w:rsidP="00E70D6A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A131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1D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115C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045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HSNA value for uplink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3248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C24F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34E6B819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0626" w14:textId="77777777" w:rsidR="002A3D86" w:rsidRPr="00970C44" w:rsidRDefault="002A3D86" w:rsidP="00E70D6A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9F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D752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8A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3E0E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HSNA value for flexible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6451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156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185C7523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7858" w14:textId="77777777" w:rsidR="002A3D86" w:rsidRPr="00970C44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szCs w:val="18"/>
                <w:lang w:eastAsia="ja-JP"/>
              </w:rPr>
              <w:t>Child IAB-Nodes NA</w:t>
            </w:r>
            <w:r w:rsidRPr="007325F0">
              <w:rPr>
                <w:rFonts w:cs="Arial"/>
                <w:b/>
                <w:szCs w:val="18"/>
                <w:lang w:val="en-US" w:eastAsia="zh-CN"/>
              </w:rPr>
              <w:t xml:space="preserve"> R</w:t>
            </w:r>
            <w:proofErr w:type="spellStart"/>
            <w:r w:rsidRPr="007325F0">
              <w:rPr>
                <w:rFonts w:cs="Arial"/>
                <w:b/>
                <w:szCs w:val="18"/>
                <w:lang w:eastAsia="ja-JP"/>
              </w:rPr>
              <w:t>esource</w:t>
            </w:r>
            <w:proofErr w:type="spellEnd"/>
            <w:r w:rsidRPr="007325F0">
              <w:rPr>
                <w:rFonts w:cs="Arial"/>
                <w:b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729B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55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D44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BCE7" w14:textId="77777777" w:rsidR="002A3D86" w:rsidRPr="007325F0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List of child IAB-nodes served by the IAB-DU or IAB-donor-DU.</w:t>
            </w:r>
          </w:p>
          <w:p w14:paraId="3002AF3A" w14:textId="77777777" w:rsidR="002A3D86" w:rsidRPr="007325F0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72091E95" w14:textId="77777777" w:rsidR="002A3D86" w:rsidRPr="007325F0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2E72427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C6E8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8AD8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3D86" w:rsidRPr="00E74C7B" w14:paraId="34B5739A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6C13" w14:textId="77777777" w:rsidR="002A3D86" w:rsidRPr="00970C44" w:rsidRDefault="002A3D86" w:rsidP="00E70D6A">
            <w:pPr>
              <w:pStyle w:val="TAL"/>
              <w:ind w:left="102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szCs w:val="18"/>
                <w:lang w:eastAsia="ja-JP"/>
              </w:rPr>
              <w:t>&gt;Child IAB-Nodes NA</w:t>
            </w:r>
            <w:r w:rsidRPr="007325F0">
              <w:rPr>
                <w:rFonts w:cs="Arial"/>
                <w:b/>
                <w:szCs w:val="18"/>
                <w:lang w:val="en-US" w:eastAsia="zh-CN"/>
              </w:rPr>
              <w:t xml:space="preserve"> R</w:t>
            </w:r>
            <w:proofErr w:type="spellStart"/>
            <w:r w:rsidRPr="007325F0">
              <w:rPr>
                <w:rFonts w:cs="Arial"/>
                <w:b/>
                <w:szCs w:val="18"/>
                <w:lang w:eastAsia="ja-JP"/>
              </w:rPr>
              <w:t>esource</w:t>
            </w:r>
            <w:proofErr w:type="spellEnd"/>
            <w:r w:rsidRPr="007325F0">
              <w:rPr>
                <w:rFonts w:cs="Arial"/>
                <w:b/>
                <w:szCs w:val="18"/>
                <w:lang w:eastAsia="ja-JP"/>
              </w:rPr>
              <w:t xml:space="preserve">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DCC2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DFBC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proofErr w:type="gramStart"/>
            <w:r w:rsidRPr="007325F0">
              <w:rPr>
                <w:rFonts w:cs="Arial"/>
                <w:i/>
                <w:szCs w:val="18"/>
                <w:lang w:eastAsia="ja-JP"/>
              </w:rPr>
              <w:t>1 ..</w:t>
            </w:r>
            <w:proofErr w:type="gramEnd"/>
            <w:r w:rsidRPr="007325F0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7325F0">
              <w:rPr>
                <w:rFonts w:cs="Arial"/>
                <w:i/>
                <w:szCs w:val="18"/>
                <w:lang w:eastAsia="ja-JP"/>
              </w:rPr>
              <w:t>maxnoofChildIABNodes</w:t>
            </w:r>
            <w:proofErr w:type="spellEnd"/>
            <w:r w:rsidRPr="007325F0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04B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24A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142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C96F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3D86" w:rsidRPr="00E74C7B" w14:paraId="63BC071D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B157" w14:textId="77777777" w:rsidR="002A3D86" w:rsidRPr="00970C44" w:rsidRDefault="002A3D86" w:rsidP="00E70D6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&gt;&gt;</w:t>
            </w:r>
            <w:proofErr w:type="spellStart"/>
            <w:r w:rsidRPr="007325F0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7325F0">
              <w:rPr>
                <w:rFonts w:cs="Arial"/>
                <w:bCs/>
                <w:szCs w:val="18"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1AA3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DCB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6246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F2B1" w14:textId="77777777" w:rsidR="002A3D86" w:rsidRPr="007325F0" w:rsidRDefault="002A3D86" w:rsidP="00E70D6A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 xml:space="preserve">Identifier of a </w:t>
            </w:r>
            <w:r w:rsidRPr="007325F0">
              <w:rPr>
                <w:rFonts w:cs="Arial"/>
                <w:bCs/>
                <w:szCs w:val="18"/>
                <w:lang w:val="en-US" w:eastAsia="zh-CN"/>
              </w:rPr>
              <w:t>child-</w:t>
            </w:r>
            <w:r w:rsidRPr="007325F0">
              <w:rPr>
                <w:rFonts w:cs="Arial"/>
                <w:bCs/>
                <w:szCs w:val="18"/>
                <w:lang w:eastAsia="ja-JP"/>
              </w:rPr>
              <w:t>node IAB-MT at the IAB-donor-CU.</w:t>
            </w:r>
          </w:p>
          <w:p w14:paraId="45EB534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C8F8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CDCE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1B59FCEE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4FA" w14:textId="77777777" w:rsidR="002A3D86" w:rsidRPr="00224670" w:rsidRDefault="002A3D86" w:rsidP="00E70D6A">
            <w:pPr>
              <w:pStyle w:val="TAL"/>
              <w:ind w:left="200"/>
              <w:rPr>
                <w:rFonts w:cs="Arial"/>
                <w:szCs w:val="18"/>
                <w:lang w:val="de-DE" w:eastAsia="ja-JP"/>
              </w:rPr>
            </w:pPr>
            <w:r w:rsidRPr="007325F0">
              <w:rPr>
                <w:rFonts w:cs="Arial"/>
                <w:bCs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54CF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8D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9E5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B4E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1A68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F75A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2451892F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A01" w14:textId="77777777" w:rsidR="002A3D86" w:rsidRPr="00970C44" w:rsidRDefault="002A3D86" w:rsidP="00E70D6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&gt;&gt;NA 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R</w:t>
            </w:r>
            <w:proofErr w:type="spellStart"/>
            <w:r w:rsidRPr="007325F0">
              <w:rPr>
                <w:rFonts w:cs="Arial"/>
                <w:b/>
                <w:bCs/>
                <w:szCs w:val="18"/>
                <w:lang w:eastAsia="ja-JP"/>
              </w:rPr>
              <w:t>esource</w:t>
            </w:r>
            <w:proofErr w:type="spellEnd"/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 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C</w:t>
            </w:r>
            <w:proofErr w:type="spellStart"/>
            <w:r w:rsidRPr="007325F0">
              <w:rPr>
                <w:rFonts w:cs="Arial"/>
                <w:b/>
                <w:bCs/>
                <w:szCs w:val="18"/>
                <w:lang w:eastAsia="ja-JP"/>
              </w:rPr>
              <w:t>onfiguration</w:t>
            </w:r>
            <w:proofErr w:type="spellEnd"/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683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738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6412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ED91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List of not-available resources of this cell for this child IAB-node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A427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2CA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54B20BF3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5D5" w14:textId="77777777" w:rsidR="002A3D86" w:rsidRPr="00970C44" w:rsidRDefault="002A3D86" w:rsidP="00E70D6A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&gt;&gt;&gt;NA 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R</w:t>
            </w:r>
            <w:proofErr w:type="spellStart"/>
            <w:r w:rsidRPr="007325F0">
              <w:rPr>
                <w:rFonts w:cs="Arial"/>
                <w:b/>
                <w:bCs/>
                <w:szCs w:val="18"/>
                <w:lang w:eastAsia="ja-JP"/>
              </w:rPr>
              <w:t>esource</w:t>
            </w:r>
            <w:proofErr w:type="spellEnd"/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 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C</w:t>
            </w:r>
            <w:proofErr w:type="spellStart"/>
            <w:r w:rsidRPr="007325F0">
              <w:rPr>
                <w:rFonts w:cs="Arial"/>
                <w:b/>
                <w:bCs/>
                <w:szCs w:val="18"/>
                <w:lang w:eastAsia="ja-JP"/>
              </w:rPr>
              <w:t>onfiguration</w:t>
            </w:r>
            <w:proofErr w:type="spellEnd"/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EA57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DCE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7325F0"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proofErr w:type="spellEnd"/>
            <w:r w:rsidRPr="007325F0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66D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5D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FB6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6DB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637EF9EF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528D" w14:textId="77777777" w:rsidR="002A3D86" w:rsidRPr="00970C44" w:rsidRDefault="002A3D86" w:rsidP="00E70D6A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CCE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9AE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850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5A14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downlink symbols, in a slot, are available to serve the child IAB</w:t>
            </w:r>
            <w:r>
              <w:rPr>
                <w:rFonts w:cs="Arial"/>
                <w:szCs w:val="18"/>
                <w:lang w:eastAsia="ja-JP"/>
              </w:rPr>
              <w:t>-</w:t>
            </w:r>
            <w:r w:rsidRPr="007325F0">
              <w:rPr>
                <w:rFonts w:cs="Arial"/>
                <w:szCs w:val="18"/>
                <w:lang w:eastAsia="ja-JP"/>
              </w:rPr>
              <w:t>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6064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E633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7C16597A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3A3" w14:textId="77777777" w:rsidR="002A3D86" w:rsidRPr="00970C44" w:rsidRDefault="002A3D86" w:rsidP="00E70D6A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lastRenderedPageBreak/>
              <w:t>&gt;&gt;&gt;&gt;NA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E793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D78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44AB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251E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uplink symbols, in a slot, are available to serve the child IAB</w:t>
            </w:r>
            <w:r>
              <w:rPr>
                <w:rFonts w:cs="Arial"/>
                <w:szCs w:val="18"/>
                <w:lang w:eastAsia="ja-JP"/>
              </w:rPr>
              <w:t>-</w:t>
            </w:r>
            <w:r w:rsidRPr="007325F0">
              <w:rPr>
                <w:rFonts w:cs="Arial"/>
                <w:szCs w:val="18"/>
                <w:lang w:eastAsia="ja-JP"/>
              </w:rPr>
              <w:t>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D74D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71ED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6B1A8D51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8FF" w14:textId="77777777" w:rsidR="002A3D86" w:rsidRPr="00970C44" w:rsidRDefault="002A3D86" w:rsidP="00E70D6A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52DC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B2EB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9D17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4C46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flexible symbols, in a slot, are available to serve the child IAB</w:t>
            </w:r>
            <w:r>
              <w:rPr>
                <w:rFonts w:cs="Arial"/>
                <w:szCs w:val="18"/>
                <w:lang w:eastAsia="ja-JP"/>
              </w:rPr>
              <w:t>-</w:t>
            </w:r>
            <w:r w:rsidRPr="007325F0">
              <w:rPr>
                <w:rFonts w:cs="Arial"/>
                <w:szCs w:val="18"/>
                <w:lang w:eastAsia="ja-JP"/>
              </w:rPr>
              <w:t>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203A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2238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38A66640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477F" w14:textId="77777777" w:rsidR="002A3D86" w:rsidRPr="00970C44" w:rsidRDefault="002A3D86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 xml:space="preserve">Parent IAB Nodes NA Resource Configuration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C2B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F0F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C353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312D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 xml:space="preserve">List of </w:t>
            </w:r>
            <w:r w:rsidRPr="007325F0">
              <w:rPr>
                <w:rFonts w:cs="Arial"/>
                <w:szCs w:val="18"/>
                <w:lang w:val="en-US" w:eastAsia="zh-CN"/>
              </w:rPr>
              <w:t>un</w:t>
            </w:r>
            <w:r w:rsidRPr="007325F0">
              <w:rPr>
                <w:rFonts w:cs="Arial"/>
                <w:szCs w:val="18"/>
                <w:lang w:eastAsia="ja-JP"/>
              </w:rPr>
              <w:t>available resources of this cell for this IAB-node</w:t>
            </w:r>
            <w:r w:rsidRPr="007325F0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6617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28F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3D86" w:rsidRPr="00E74C7B" w14:paraId="5C1287BF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7F8" w14:textId="77777777" w:rsidR="002A3D86" w:rsidRPr="00970C44" w:rsidRDefault="002A3D86" w:rsidP="00E70D6A">
            <w:pPr>
              <w:pStyle w:val="TAL"/>
              <w:ind w:left="102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Parent IAB Nodes NA Resource Configuration</w:t>
            </w:r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535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0552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7325F0"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proofErr w:type="spellEnd"/>
            <w:r w:rsidRPr="007325F0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EBC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656C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AD2F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2D1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A3D86" w:rsidRPr="00E74C7B" w14:paraId="2695BAFC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2E9" w14:textId="77777777" w:rsidR="002A3D86" w:rsidRPr="00970C44" w:rsidRDefault="002A3D86" w:rsidP="00E70D6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DD65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42FB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8879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C5F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downlink symbols, in a slot, are unavailable to serve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3070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00E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72EC7D1B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D7A" w14:textId="77777777" w:rsidR="002A3D86" w:rsidRPr="00970C44" w:rsidRDefault="002A3D86" w:rsidP="00E70D6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98C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FCBB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A013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C26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uplink symbols, in a slot, are unavailable to serve the</w:t>
            </w:r>
            <w:r w:rsidRPr="007325F0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7325F0">
              <w:rPr>
                <w:rFonts w:cs="Arial"/>
                <w:szCs w:val="18"/>
                <w:lang w:eastAsia="ja-JP"/>
              </w:rPr>
              <w:t>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0E3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DE5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  <w:tr w:rsidR="002A3D86" w:rsidRPr="00E74C7B" w14:paraId="078F5E80" w14:textId="77777777" w:rsidTr="00E70D6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675F" w14:textId="77777777" w:rsidR="002A3D86" w:rsidRPr="00970C44" w:rsidRDefault="002A3D86" w:rsidP="00E70D6A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A8EB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E728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D4AE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E750" w14:textId="77777777" w:rsidR="002A3D86" w:rsidRPr="00970C44" w:rsidRDefault="002A3D86" w:rsidP="00E70D6A">
            <w:pPr>
              <w:pStyle w:val="TAL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flexible symbols, in a slot, are unavailable to serve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A235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A34C" w14:textId="77777777" w:rsidR="002A3D86" w:rsidRPr="00970C44" w:rsidRDefault="002A3D86" w:rsidP="00E70D6A">
            <w:pPr>
              <w:pStyle w:val="TAC"/>
              <w:rPr>
                <w:lang w:eastAsia="ja-JP"/>
              </w:rPr>
            </w:pPr>
          </w:p>
        </w:tc>
      </w:tr>
    </w:tbl>
    <w:p w14:paraId="2228F758" w14:textId="77777777" w:rsidR="002A3D86" w:rsidRPr="00E74C7B" w:rsidRDefault="002A3D86" w:rsidP="002A3D86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A3D86" w:rsidRPr="00E74C7B" w14:paraId="7E162677" w14:textId="77777777" w:rsidTr="00E70D6A">
        <w:tc>
          <w:tcPr>
            <w:tcW w:w="3686" w:type="dxa"/>
          </w:tcPr>
          <w:p w14:paraId="18A5B035" w14:textId="77777777" w:rsidR="002A3D86" w:rsidRPr="00E74C7B" w:rsidRDefault="002A3D86" w:rsidP="00E70D6A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7658E70" w14:textId="77777777" w:rsidR="002A3D86" w:rsidRPr="00E74C7B" w:rsidRDefault="002A3D86" w:rsidP="00E70D6A">
            <w:pPr>
              <w:pStyle w:val="TAH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2A3D86" w:rsidRPr="00E74C7B" w14:paraId="79362D3D" w14:textId="77777777" w:rsidTr="00E70D6A">
        <w:tc>
          <w:tcPr>
            <w:tcW w:w="3686" w:type="dxa"/>
          </w:tcPr>
          <w:p w14:paraId="32CEA3E2" w14:textId="77777777" w:rsidR="002A3D86" w:rsidRPr="00E74C7B" w:rsidRDefault="002A3D86" w:rsidP="00E70D6A">
            <w:pPr>
              <w:pStyle w:val="TAL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maxnoofDUFSlots</w:t>
            </w:r>
            <w:proofErr w:type="spellEnd"/>
          </w:p>
        </w:tc>
        <w:tc>
          <w:tcPr>
            <w:tcW w:w="5670" w:type="dxa"/>
          </w:tcPr>
          <w:p w14:paraId="3C71EA4C" w14:textId="77777777" w:rsidR="002A3D86" w:rsidRPr="00E74C7B" w:rsidRDefault="002A3D86" w:rsidP="00E70D6A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slots in 10ms.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320.</w:t>
            </w:r>
          </w:p>
        </w:tc>
      </w:tr>
      <w:tr w:rsidR="002A3D86" w:rsidRPr="00E74C7B" w14:paraId="242A0F72" w14:textId="77777777" w:rsidTr="00E70D6A">
        <w:tc>
          <w:tcPr>
            <w:tcW w:w="3686" w:type="dxa"/>
          </w:tcPr>
          <w:p w14:paraId="2E726FE0" w14:textId="77777777" w:rsidR="002A3D86" w:rsidRPr="00E74C7B" w:rsidRDefault="002A3D86" w:rsidP="00E70D6A">
            <w:pPr>
              <w:pStyle w:val="TAL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maxnoofSymbols</w:t>
            </w:r>
            <w:proofErr w:type="spellEnd"/>
          </w:p>
        </w:tc>
        <w:tc>
          <w:tcPr>
            <w:tcW w:w="5670" w:type="dxa"/>
          </w:tcPr>
          <w:p w14:paraId="773AC1CF" w14:textId="77777777" w:rsidR="002A3D86" w:rsidRPr="00E74C7B" w:rsidRDefault="002A3D86" w:rsidP="00E70D6A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symbols in a slot.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14.</w:t>
            </w:r>
          </w:p>
        </w:tc>
      </w:tr>
      <w:tr w:rsidR="002A3D86" w:rsidRPr="00E74C7B" w14:paraId="3EE6F03E" w14:textId="77777777" w:rsidTr="00E70D6A">
        <w:tc>
          <w:tcPr>
            <w:tcW w:w="3686" w:type="dxa"/>
          </w:tcPr>
          <w:p w14:paraId="7C9F5BF5" w14:textId="77777777" w:rsidR="002A3D86" w:rsidRPr="00E74C7B" w:rsidRDefault="002A3D86" w:rsidP="00E70D6A">
            <w:pPr>
              <w:pStyle w:val="TAL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maxnoofHSNASlots</w:t>
            </w:r>
            <w:proofErr w:type="spellEnd"/>
          </w:p>
        </w:tc>
        <w:tc>
          <w:tcPr>
            <w:tcW w:w="5670" w:type="dxa"/>
          </w:tcPr>
          <w:p w14:paraId="0897B427" w14:textId="77777777" w:rsidR="002A3D86" w:rsidRPr="00E74C7B" w:rsidRDefault="002A3D86" w:rsidP="00E70D6A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 of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Hard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Soft</w:t>
            </w:r>
            <w:r>
              <w:rPr>
                <w:lang w:eastAsia="ja-JP"/>
              </w:rPr>
              <w:t>" or</w:t>
            </w:r>
            <w:r w:rsidRPr="00E74C7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Not available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 slots in 160ms.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512</w:t>
            </w:r>
            <w:r>
              <w:rPr>
                <w:lang w:eastAsia="ja-JP"/>
              </w:rPr>
              <w:t>0</w:t>
            </w:r>
            <w:r w:rsidRPr="00E74C7B">
              <w:rPr>
                <w:lang w:eastAsia="ja-JP"/>
              </w:rPr>
              <w:t>.</w:t>
            </w:r>
          </w:p>
        </w:tc>
      </w:tr>
      <w:tr w:rsidR="002A3D86" w:rsidRPr="00E74C7B" w14:paraId="574A5372" w14:textId="77777777" w:rsidTr="00E70D6A">
        <w:tc>
          <w:tcPr>
            <w:tcW w:w="3686" w:type="dxa"/>
          </w:tcPr>
          <w:p w14:paraId="3C9B5D94" w14:textId="77777777" w:rsidR="002A3D86" w:rsidRPr="00E74C7B" w:rsidRDefault="002A3D86" w:rsidP="00E70D6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2F61D58D" w14:textId="77777777" w:rsidR="002A3D86" w:rsidRPr="00E74C7B" w:rsidRDefault="002A3D86" w:rsidP="00E70D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</w:t>
            </w:r>
          </w:p>
        </w:tc>
      </w:tr>
      <w:tr w:rsidR="002A3D86" w:rsidRPr="00E74C7B" w14:paraId="48758098" w14:textId="77777777" w:rsidTr="00E70D6A">
        <w:tc>
          <w:tcPr>
            <w:tcW w:w="3686" w:type="dxa"/>
          </w:tcPr>
          <w:p w14:paraId="5970125B" w14:textId="77777777" w:rsidR="002A3D86" w:rsidRDefault="002A3D86" w:rsidP="00E70D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maxnoofRBsetsPerCell-1</w:t>
            </w:r>
          </w:p>
        </w:tc>
        <w:tc>
          <w:tcPr>
            <w:tcW w:w="5670" w:type="dxa"/>
          </w:tcPr>
          <w:p w14:paraId="3B7D1403" w14:textId="77777777" w:rsidR="002A3D86" w:rsidRDefault="002A3D86" w:rsidP="00E70D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RB sets per IAB-DU cell</w:t>
            </w:r>
            <w:r>
              <w:rPr>
                <w:rFonts w:cs="Arial"/>
                <w:bCs/>
                <w:lang w:eastAsia="ja-JP"/>
              </w:rPr>
              <w:t xml:space="preserve"> minus 1</w:t>
            </w:r>
            <w:r>
              <w:rPr>
                <w:lang w:eastAsia="ja-JP"/>
              </w:rPr>
              <w:t>. Value is 7</w:t>
            </w:r>
          </w:p>
        </w:tc>
      </w:tr>
      <w:tr w:rsidR="002A3D86" w:rsidRPr="00E74C7B" w14:paraId="66E0B40B" w14:textId="77777777" w:rsidTr="00E70D6A">
        <w:tc>
          <w:tcPr>
            <w:tcW w:w="3686" w:type="dxa"/>
          </w:tcPr>
          <w:p w14:paraId="5ED32853" w14:textId="77777777" w:rsidR="002A3D86" w:rsidRPr="00E74C7B" w:rsidRDefault="002A3D86" w:rsidP="00E70D6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65BEE193" w14:textId="77777777" w:rsidR="002A3D86" w:rsidRPr="00E74C7B" w:rsidRDefault="002A3D86" w:rsidP="00E70D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an IAB-donor-DU. Value is 1024.</w:t>
            </w:r>
          </w:p>
        </w:tc>
      </w:tr>
    </w:tbl>
    <w:p w14:paraId="5567FC8F" w14:textId="77777777" w:rsidR="002A3D86" w:rsidRDefault="002A3D86" w:rsidP="002A3D86"/>
    <w:p w14:paraId="7CDD1737" w14:textId="77777777" w:rsidR="00F97C2F" w:rsidRDefault="00F97C2F" w:rsidP="00F97C2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  <w:lang w:eastAsia="zh-CN"/>
        </w:rPr>
        <w:t>Next</w:t>
      </w:r>
      <w:r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115F73E2" w14:textId="77777777" w:rsidR="003A101A" w:rsidRDefault="003A101A" w:rsidP="00B27E47">
      <w:pPr>
        <w:jc w:val="center"/>
        <w:rPr>
          <w:highlight w:val="yellow"/>
        </w:rPr>
      </w:pPr>
    </w:p>
    <w:p w14:paraId="6C350263" w14:textId="77777777" w:rsidR="00F97C2F" w:rsidRPr="001F743F" w:rsidRDefault="00F97C2F" w:rsidP="00F97C2F">
      <w:pPr>
        <w:pStyle w:val="4"/>
        <w:rPr>
          <w:szCs w:val="18"/>
        </w:rPr>
      </w:pPr>
      <w:bookmarkStart w:id="172" w:name="_Toc99038909"/>
      <w:bookmarkStart w:id="173" w:name="_Toc99731172"/>
      <w:bookmarkStart w:id="174" w:name="_Toc105511303"/>
      <w:bookmarkStart w:id="175" w:name="_Toc105927835"/>
      <w:bookmarkStart w:id="176" w:name="_Toc106110375"/>
      <w:r w:rsidRPr="001F743F">
        <w:rPr>
          <w:szCs w:val="18"/>
        </w:rPr>
        <w:t>9.3.1.</w:t>
      </w:r>
      <w:r>
        <w:rPr>
          <w:szCs w:val="18"/>
        </w:rPr>
        <w:t>230</w:t>
      </w:r>
      <w:r w:rsidRPr="001F743F">
        <w:rPr>
          <w:szCs w:val="18"/>
        </w:rPr>
        <w:tab/>
      </w:r>
      <w:r w:rsidRPr="00DC7DA0">
        <w:rPr>
          <w:szCs w:val="18"/>
        </w:rPr>
        <w:t>RB Set Configuration</w:t>
      </w:r>
      <w:bookmarkEnd w:id="172"/>
      <w:bookmarkEnd w:id="173"/>
      <w:bookmarkEnd w:id="174"/>
      <w:bookmarkEnd w:id="175"/>
      <w:bookmarkEnd w:id="176"/>
    </w:p>
    <w:p w14:paraId="48A9768B" w14:textId="77777777" w:rsidR="00F97C2F" w:rsidRDefault="00F97C2F" w:rsidP="00F97C2F">
      <w:pPr>
        <w:rPr>
          <w:lang w:eastAsia="ja-JP"/>
        </w:rPr>
      </w:pPr>
      <w:r>
        <w:rPr>
          <w:lang w:eastAsia="ja-JP"/>
        </w:rPr>
        <w:t xml:space="preserve">This IE contains the RB Set Configuration. The IE is only applicable </w:t>
      </w:r>
      <w:r w:rsidRPr="004360DE">
        <w:rPr>
          <w:lang w:val="en-US"/>
        </w:rPr>
        <w:t xml:space="preserve">if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 w:rsidRPr="004360DE">
        <w:rPr>
          <w:lang w:val="en-US"/>
        </w:rPr>
        <w:t xml:space="preserve"> is an IAB-</w:t>
      </w:r>
      <w:r>
        <w:rPr>
          <w:lang w:eastAsia="ja-JP"/>
        </w:rPr>
        <w:t>DU.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F97C2F" w14:paraId="0E899A9B" w14:textId="77777777" w:rsidTr="00E70D6A">
        <w:trPr>
          <w:trHeight w:val="334"/>
          <w:jc w:val="center"/>
        </w:trPr>
        <w:tc>
          <w:tcPr>
            <w:tcW w:w="2450" w:type="dxa"/>
          </w:tcPr>
          <w:p w14:paraId="28357F99" w14:textId="77777777" w:rsidR="00F97C2F" w:rsidRDefault="00F97C2F" w:rsidP="00E70D6A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276CE6E7" w14:textId="77777777" w:rsidR="00F97C2F" w:rsidRDefault="00F97C2F" w:rsidP="00E70D6A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7E2E8FD" w14:textId="77777777" w:rsidR="00F97C2F" w:rsidRDefault="00F97C2F" w:rsidP="00E70D6A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7710E6CE" w14:textId="77777777" w:rsidR="00F97C2F" w:rsidRDefault="00F97C2F" w:rsidP="00E70D6A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E73762E" w14:textId="77777777" w:rsidR="00F97C2F" w:rsidRDefault="00F97C2F" w:rsidP="00E70D6A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 w:rsidR="00F97C2F" w14:paraId="179E3DDF" w14:textId="77777777" w:rsidTr="00E70D6A">
        <w:trPr>
          <w:trHeight w:val="987"/>
          <w:jc w:val="center"/>
        </w:trPr>
        <w:tc>
          <w:tcPr>
            <w:tcW w:w="2450" w:type="dxa"/>
          </w:tcPr>
          <w:p w14:paraId="4FFCE242" w14:textId="77777777" w:rsidR="00F97C2F" w:rsidRDefault="00F97C2F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 w14:paraId="3380CF6D" w14:textId="77777777" w:rsidR="00F97C2F" w:rsidRDefault="00F97C2F" w:rsidP="00E70D6A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FA24D14" w14:textId="77777777" w:rsidR="00F97C2F" w:rsidRDefault="00F97C2F" w:rsidP="00E70D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073F938" w14:textId="77777777" w:rsidR="00F97C2F" w:rsidRDefault="00F97C2F" w:rsidP="00E70D6A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 w14:paraId="3C2CA40C" w14:textId="77777777" w:rsidR="00F97C2F" w:rsidRDefault="00F97C2F" w:rsidP="00E70D6A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 w:rsidR="00F97C2F" w:rsidRPr="00F53FA6" w14:paraId="4063A9B1" w14:textId="77777777" w:rsidTr="00E70D6A">
        <w:trPr>
          <w:trHeight w:val="497"/>
          <w:jc w:val="center"/>
        </w:trPr>
        <w:tc>
          <w:tcPr>
            <w:tcW w:w="2450" w:type="dxa"/>
          </w:tcPr>
          <w:p w14:paraId="2CB861DD" w14:textId="77777777" w:rsidR="00F97C2F" w:rsidRDefault="00F97C2F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 w14:paraId="388F2A8F" w14:textId="77777777" w:rsidR="00F97C2F" w:rsidRDefault="00F97C2F" w:rsidP="00E70D6A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7609088" w14:textId="77777777" w:rsidR="00F97C2F" w:rsidRDefault="00F97C2F" w:rsidP="00E70D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E959069" w14:textId="77777777" w:rsidR="00F97C2F" w:rsidRDefault="00F97C2F" w:rsidP="00E70D6A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 w14:paraId="4AD218A2" w14:textId="77777777" w:rsidR="00F97C2F" w:rsidRDefault="00F97C2F" w:rsidP="00E70D6A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</w:p>
          <w:p w14:paraId="7907EEDE" w14:textId="3C50DC6B" w:rsidR="00F97C2F" w:rsidRDefault="00F97C2F" w:rsidP="00E70D6A">
            <w:pPr>
              <w:pStyle w:val="TAL"/>
              <w:rPr>
                <w:szCs w:val="18"/>
                <w:lang w:eastAsia="ja-JP"/>
              </w:rPr>
            </w:pPr>
            <w:ins w:id="177" w:author="Huawei" w:date="2022-07-26T15:09:00Z">
              <w:r w:rsidRPr="00CD3D6C">
                <w:rPr>
                  <w:rFonts w:hint="eastAsia"/>
                  <w:szCs w:val="18"/>
                </w:rPr>
                <w:t>If</w:t>
              </w:r>
              <w:r>
                <w:rPr>
                  <w:rFonts w:hint="eastAsia"/>
                  <w:szCs w:val="18"/>
                </w:rPr>
                <w:t xml:space="preserve"> the RB sets of </w:t>
              </w:r>
              <w:r w:rsidRPr="00CD3D6C">
                <w:rPr>
                  <w:rFonts w:hint="eastAsia"/>
                  <w:szCs w:val="18"/>
                </w:rPr>
                <w:t>IAB-DU H/S/NA resource configuration do not cover the entire carrier bandwidth</w:t>
              </w:r>
              <w:r>
                <w:rPr>
                  <w:szCs w:val="18"/>
                </w:rPr>
                <w:t>, t</w:t>
              </w:r>
              <w:r w:rsidRPr="00CD3D6C">
                <w:rPr>
                  <w:rFonts w:hint="eastAsia"/>
                  <w:szCs w:val="18"/>
                </w:rPr>
                <w:t>he remaining RBs not part of an RB set configuration are considered as included in the last RB set</w:t>
              </w:r>
              <w:r>
                <w:rPr>
                  <w:szCs w:val="18"/>
                </w:rPr>
                <w:t>.</w:t>
              </w:r>
            </w:ins>
          </w:p>
        </w:tc>
      </w:tr>
      <w:tr w:rsidR="00F97C2F" w14:paraId="10EB9836" w14:textId="77777777" w:rsidTr="00E70D6A">
        <w:trPr>
          <w:trHeight w:val="497"/>
          <w:jc w:val="center"/>
        </w:trPr>
        <w:tc>
          <w:tcPr>
            <w:tcW w:w="2450" w:type="dxa"/>
          </w:tcPr>
          <w:p w14:paraId="4A71CCA2" w14:textId="77777777" w:rsidR="00F97C2F" w:rsidRDefault="00F97C2F" w:rsidP="00E70D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7C3D"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77" w:type="dxa"/>
          </w:tcPr>
          <w:p w14:paraId="0AC43AD2" w14:textId="77777777" w:rsidR="00F97C2F" w:rsidRDefault="00F97C2F" w:rsidP="00E70D6A">
            <w:pPr>
              <w:pStyle w:val="TAL"/>
              <w:rPr>
                <w:szCs w:val="18"/>
                <w:lang w:eastAsia="ja-JP"/>
              </w:rPr>
            </w:pPr>
            <w:r w:rsidRPr="00667C3D"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5114735" w14:textId="77777777" w:rsidR="00F97C2F" w:rsidRDefault="00F97C2F" w:rsidP="00E70D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2E58995" w14:textId="77777777" w:rsidR="00F97C2F" w:rsidRDefault="00F97C2F" w:rsidP="00E70D6A">
            <w:pPr>
              <w:pStyle w:val="TAL"/>
              <w:rPr>
                <w:szCs w:val="18"/>
                <w:lang w:eastAsia="ja-JP"/>
              </w:rPr>
            </w:pPr>
            <w:r w:rsidRPr="00667C3D">
              <w:rPr>
                <w:szCs w:val="18"/>
                <w:lang w:eastAsia="ja-JP"/>
              </w:rPr>
              <w:t>INTEGER(1..</w:t>
            </w:r>
            <w:r w:rsidRPr="00667C3D">
              <w:rPr>
                <w:i/>
                <w:iCs/>
                <w:szCs w:val="18"/>
                <w:lang w:eastAsia="ja-JP"/>
              </w:rPr>
              <w:t xml:space="preserve"> </w:t>
            </w:r>
            <w:proofErr w:type="spellStart"/>
            <w:r w:rsidRPr="00667C3D">
              <w:rPr>
                <w:i/>
                <w:iCs/>
                <w:szCs w:val="18"/>
                <w:lang w:eastAsia="ja-JP"/>
              </w:rPr>
              <w:t>maxnoofRBsetsPerCell</w:t>
            </w:r>
            <w:proofErr w:type="spellEnd"/>
            <w:r w:rsidRPr="00667C3D">
              <w:rPr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2880" w:type="dxa"/>
          </w:tcPr>
          <w:p w14:paraId="5ADBDDFD" w14:textId="77777777" w:rsidR="00F97C2F" w:rsidRPr="00667C3D" w:rsidRDefault="00F97C2F" w:rsidP="00E70D6A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sz w:val="18"/>
                <w:szCs w:val="18"/>
                <w:lang w:eastAsia="ja-JP"/>
              </w:rPr>
              <w:t>Number of configured RB sets. The RB sets are contiguous and non-overlapping.</w:t>
            </w:r>
          </w:p>
          <w:p w14:paraId="3FE009FA" w14:textId="77777777" w:rsidR="00F97C2F" w:rsidRDefault="00F97C2F" w:rsidP="00E70D6A">
            <w:pPr>
              <w:pStyle w:val="TAL"/>
              <w:rPr>
                <w:szCs w:val="18"/>
                <w:lang w:eastAsia="ja-JP"/>
              </w:rPr>
            </w:pPr>
            <w:r w:rsidRPr="00667C3D">
              <w:rPr>
                <w:szCs w:val="18"/>
                <w:lang w:eastAsia="ja-JP"/>
              </w:rPr>
              <w:t>The start RB index of the first RB set is the lowest index of RB of the IAB-DU cell.</w:t>
            </w:r>
          </w:p>
        </w:tc>
      </w:tr>
    </w:tbl>
    <w:p w14:paraId="45CE2534" w14:textId="77777777" w:rsidR="003A101A" w:rsidRPr="00F97C2F" w:rsidRDefault="003A101A" w:rsidP="00B27E47">
      <w:pPr>
        <w:jc w:val="center"/>
        <w:rPr>
          <w:highlight w:val="yellow"/>
        </w:rPr>
      </w:pPr>
    </w:p>
    <w:p w14:paraId="1C7E7749" w14:textId="77777777" w:rsidR="003A101A" w:rsidRDefault="003A101A" w:rsidP="00B27E47">
      <w:pPr>
        <w:jc w:val="center"/>
        <w:rPr>
          <w:highlight w:val="yellow"/>
        </w:rPr>
      </w:pPr>
    </w:p>
    <w:p w14:paraId="0F926BA7" w14:textId="32FA0635" w:rsidR="003B7728" w:rsidRDefault="003B7728" w:rsidP="003B7728">
      <w:pPr>
        <w:jc w:val="center"/>
      </w:pPr>
      <w:r w:rsidRPr="00B82522">
        <w:rPr>
          <w:highlight w:val="yellow"/>
        </w:rPr>
        <w:t>-------------------------------------------</w:t>
      </w:r>
      <w:r w:rsidR="005744FC">
        <w:rPr>
          <w:highlight w:val="yellow"/>
          <w:lang w:eastAsia="zh-CN"/>
        </w:rPr>
        <w:t>End</w:t>
      </w:r>
      <w:r w:rsidR="005744FC">
        <w:rPr>
          <w:highlight w:val="yellow"/>
        </w:rPr>
        <w:t xml:space="preserve"> of</w:t>
      </w:r>
      <w:r w:rsidR="00F02C31"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sectPr w:rsidR="003B7728" w:rsidSect="002A3D8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AB375" w16cex:dateUtc="2022-08-07T19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F433EC" w16cid:durableId="269AB3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DD4F8" w14:textId="77777777" w:rsidR="00136E10" w:rsidRDefault="00136E10">
      <w:r>
        <w:separator/>
      </w:r>
    </w:p>
  </w:endnote>
  <w:endnote w:type="continuationSeparator" w:id="0">
    <w:p w14:paraId="0616C19F" w14:textId="77777777" w:rsidR="00136E10" w:rsidRDefault="00136E10">
      <w:r>
        <w:continuationSeparator/>
      </w:r>
    </w:p>
  </w:endnote>
  <w:endnote w:type="continuationNotice" w:id="1">
    <w:p w14:paraId="760D23DB" w14:textId="77777777" w:rsidR="00136E10" w:rsidRDefault="00136E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7CAB5" w14:textId="77777777" w:rsidR="00136E10" w:rsidRDefault="00136E10">
      <w:r>
        <w:separator/>
      </w:r>
    </w:p>
  </w:footnote>
  <w:footnote w:type="continuationSeparator" w:id="0">
    <w:p w14:paraId="42BDAF22" w14:textId="77777777" w:rsidR="00136E10" w:rsidRDefault="00136E10">
      <w:r>
        <w:continuationSeparator/>
      </w:r>
    </w:p>
  </w:footnote>
  <w:footnote w:type="continuationNotice" w:id="1">
    <w:p w14:paraId="1CAC3A37" w14:textId="77777777" w:rsidR="00136E10" w:rsidRDefault="00136E1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42F6" w:rsidRDefault="000542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542F6" w:rsidRDefault="000542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542F6" w:rsidRDefault="000542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542F6" w:rsidRDefault="000542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9"/>
  </w:num>
  <w:num w:numId="7">
    <w:abstractNumId w:val="10"/>
  </w:num>
  <w:num w:numId="8">
    <w:abstractNumId w:val="0"/>
  </w:num>
  <w:num w:numId="9">
    <w:abstractNumId w:val="8"/>
  </w:num>
  <w:num w:numId="10">
    <w:abstractNumId w:val="5"/>
  </w:num>
  <w:num w:numId="11">
    <w:abstractNumId w:val="6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0D"/>
    <w:rsid w:val="000129C2"/>
    <w:rsid w:val="00012A09"/>
    <w:rsid w:val="00013872"/>
    <w:rsid w:val="000141DF"/>
    <w:rsid w:val="0002133B"/>
    <w:rsid w:val="00021651"/>
    <w:rsid w:val="00022E4A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24DD"/>
    <w:rsid w:val="000A23B7"/>
    <w:rsid w:val="000A3F51"/>
    <w:rsid w:val="000A6394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5948"/>
    <w:rsid w:val="0011451F"/>
    <w:rsid w:val="001149C1"/>
    <w:rsid w:val="00116B7D"/>
    <w:rsid w:val="00125006"/>
    <w:rsid w:val="00133843"/>
    <w:rsid w:val="00136E10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383B"/>
    <w:rsid w:val="0024479A"/>
    <w:rsid w:val="00251F41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304ECD"/>
    <w:rsid w:val="00305409"/>
    <w:rsid w:val="00306CDA"/>
    <w:rsid w:val="00307076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72027"/>
    <w:rsid w:val="00374DD4"/>
    <w:rsid w:val="00377398"/>
    <w:rsid w:val="00383E94"/>
    <w:rsid w:val="00391BAA"/>
    <w:rsid w:val="00392604"/>
    <w:rsid w:val="003952B7"/>
    <w:rsid w:val="003955F8"/>
    <w:rsid w:val="003A101A"/>
    <w:rsid w:val="003A7D14"/>
    <w:rsid w:val="003B07EC"/>
    <w:rsid w:val="003B4CD0"/>
    <w:rsid w:val="003B52F3"/>
    <w:rsid w:val="003B7728"/>
    <w:rsid w:val="003C081A"/>
    <w:rsid w:val="003C1C81"/>
    <w:rsid w:val="003D088A"/>
    <w:rsid w:val="003D2495"/>
    <w:rsid w:val="003D3191"/>
    <w:rsid w:val="003D63C4"/>
    <w:rsid w:val="003D6685"/>
    <w:rsid w:val="003E18D7"/>
    <w:rsid w:val="003E1A36"/>
    <w:rsid w:val="003E75B8"/>
    <w:rsid w:val="003F3075"/>
    <w:rsid w:val="003F40F8"/>
    <w:rsid w:val="003F61CD"/>
    <w:rsid w:val="003F7B6D"/>
    <w:rsid w:val="00401FC4"/>
    <w:rsid w:val="00410371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64268"/>
    <w:rsid w:val="00464B78"/>
    <w:rsid w:val="00465E4F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3325"/>
    <w:rsid w:val="005235C5"/>
    <w:rsid w:val="00531044"/>
    <w:rsid w:val="005350EB"/>
    <w:rsid w:val="00535DB8"/>
    <w:rsid w:val="00537847"/>
    <w:rsid w:val="0054009B"/>
    <w:rsid w:val="00541429"/>
    <w:rsid w:val="0054711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6428"/>
    <w:rsid w:val="00597E4B"/>
    <w:rsid w:val="005A2804"/>
    <w:rsid w:val="005B3097"/>
    <w:rsid w:val="005C0EAE"/>
    <w:rsid w:val="005C6A4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20109"/>
    <w:rsid w:val="00621188"/>
    <w:rsid w:val="0062124C"/>
    <w:rsid w:val="006257ED"/>
    <w:rsid w:val="00627475"/>
    <w:rsid w:val="00637EC0"/>
    <w:rsid w:val="00645B33"/>
    <w:rsid w:val="00650655"/>
    <w:rsid w:val="00650E87"/>
    <w:rsid w:val="0066227F"/>
    <w:rsid w:val="00663777"/>
    <w:rsid w:val="00665C47"/>
    <w:rsid w:val="00670BA0"/>
    <w:rsid w:val="00673586"/>
    <w:rsid w:val="00682D23"/>
    <w:rsid w:val="00690D2F"/>
    <w:rsid w:val="00691157"/>
    <w:rsid w:val="00691E7C"/>
    <w:rsid w:val="00691E8A"/>
    <w:rsid w:val="006925C6"/>
    <w:rsid w:val="006933DC"/>
    <w:rsid w:val="00695808"/>
    <w:rsid w:val="006A0592"/>
    <w:rsid w:val="006A22A7"/>
    <w:rsid w:val="006A6FB3"/>
    <w:rsid w:val="006B13EC"/>
    <w:rsid w:val="006B46FB"/>
    <w:rsid w:val="006B5FAA"/>
    <w:rsid w:val="006C12E8"/>
    <w:rsid w:val="006C683F"/>
    <w:rsid w:val="006D250C"/>
    <w:rsid w:val="006E1ECD"/>
    <w:rsid w:val="006E21FB"/>
    <w:rsid w:val="006E3E6B"/>
    <w:rsid w:val="006E52EC"/>
    <w:rsid w:val="006E7D86"/>
    <w:rsid w:val="006F23FC"/>
    <w:rsid w:val="007127C0"/>
    <w:rsid w:val="00717F6E"/>
    <w:rsid w:val="007208D8"/>
    <w:rsid w:val="007325F0"/>
    <w:rsid w:val="00744687"/>
    <w:rsid w:val="00747B95"/>
    <w:rsid w:val="007513F3"/>
    <w:rsid w:val="0075166C"/>
    <w:rsid w:val="00753587"/>
    <w:rsid w:val="007553B3"/>
    <w:rsid w:val="007628EA"/>
    <w:rsid w:val="00766D46"/>
    <w:rsid w:val="00772713"/>
    <w:rsid w:val="00776FC6"/>
    <w:rsid w:val="007833B9"/>
    <w:rsid w:val="00784865"/>
    <w:rsid w:val="00792342"/>
    <w:rsid w:val="007977A8"/>
    <w:rsid w:val="007A7F2E"/>
    <w:rsid w:val="007B0240"/>
    <w:rsid w:val="007B512A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601"/>
    <w:rsid w:val="00843B90"/>
    <w:rsid w:val="008528AB"/>
    <w:rsid w:val="00860312"/>
    <w:rsid w:val="00860976"/>
    <w:rsid w:val="008626E7"/>
    <w:rsid w:val="00867674"/>
    <w:rsid w:val="00870EE7"/>
    <w:rsid w:val="008722ED"/>
    <w:rsid w:val="00872E26"/>
    <w:rsid w:val="00880B29"/>
    <w:rsid w:val="008863B9"/>
    <w:rsid w:val="008915FA"/>
    <w:rsid w:val="008944B4"/>
    <w:rsid w:val="008A45A6"/>
    <w:rsid w:val="008A5378"/>
    <w:rsid w:val="008B3971"/>
    <w:rsid w:val="008B42F7"/>
    <w:rsid w:val="008C049A"/>
    <w:rsid w:val="008C1370"/>
    <w:rsid w:val="008C2DBB"/>
    <w:rsid w:val="008C42FF"/>
    <w:rsid w:val="008C7082"/>
    <w:rsid w:val="008D24C7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524C"/>
    <w:rsid w:val="00947CBD"/>
    <w:rsid w:val="009514A9"/>
    <w:rsid w:val="00956F06"/>
    <w:rsid w:val="00962FAF"/>
    <w:rsid w:val="00971E87"/>
    <w:rsid w:val="00974A61"/>
    <w:rsid w:val="00975719"/>
    <w:rsid w:val="009777D9"/>
    <w:rsid w:val="0097787D"/>
    <w:rsid w:val="009818F9"/>
    <w:rsid w:val="009848DB"/>
    <w:rsid w:val="00985498"/>
    <w:rsid w:val="00987B3B"/>
    <w:rsid w:val="00987DCA"/>
    <w:rsid w:val="00991B88"/>
    <w:rsid w:val="009934B1"/>
    <w:rsid w:val="0099546E"/>
    <w:rsid w:val="009A4069"/>
    <w:rsid w:val="009A48DB"/>
    <w:rsid w:val="009A5753"/>
    <w:rsid w:val="009A579D"/>
    <w:rsid w:val="009B08FC"/>
    <w:rsid w:val="009B1CAC"/>
    <w:rsid w:val="009B7FD6"/>
    <w:rsid w:val="009C0B00"/>
    <w:rsid w:val="009C2C1A"/>
    <w:rsid w:val="009C4234"/>
    <w:rsid w:val="009C476A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E70"/>
    <w:rsid w:val="00A50CF0"/>
    <w:rsid w:val="00A51C34"/>
    <w:rsid w:val="00A52A2E"/>
    <w:rsid w:val="00A577F2"/>
    <w:rsid w:val="00A615E2"/>
    <w:rsid w:val="00A66A20"/>
    <w:rsid w:val="00A66F5B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40C3"/>
    <w:rsid w:val="00A963D5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58BB"/>
    <w:rsid w:val="00B27E47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F780A"/>
    <w:rsid w:val="00C06405"/>
    <w:rsid w:val="00C07BD7"/>
    <w:rsid w:val="00C10924"/>
    <w:rsid w:val="00C13091"/>
    <w:rsid w:val="00C161B6"/>
    <w:rsid w:val="00C21F40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7A07"/>
    <w:rsid w:val="00C77FE3"/>
    <w:rsid w:val="00C80BD0"/>
    <w:rsid w:val="00C820D4"/>
    <w:rsid w:val="00C91E6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4A68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3060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356"/>
    <w:rsid w:val="00E0038D"/>
    <w:rsid w:val="00E00C7D"/>
    <w:rsid w:val="00E01B49"/>
    <w:rsid w:val="00E050C7"/>
    <w:rsid w:val="00E12D4E"/>
    <w:rsid w:val="00E13F3D"/>
    <w:rsid w:val="00E147B1"/>
    <w:rsid w:val="00E155E8"/>
    <w:rsid w:val="00E16808"/>
    <w:rsid w:val="00E177EA"/>
    <w:rsid w:val="00E2346A"/>
    <w:rsid w:val="00E238CA"/>
    <w:rsid w:val="00E346F4"/>
    <w:rsid w:val="00E34898"/>
    <w:rsid w:val="00E3736C"/>
    <w:rsid w:val="00E37989"/>
    <w:rsid w:val="00E51DD1"/>
    <w:rsid w:val="00E56E00"/>
    <w:rsid w:val="00E6103C"/>
    <w:rsid w:val="00E6348A"/>
    <w:rsid w:val="00E70D6A"/>
    <w:rsid w:val="00E7563F"/>
    <w:rsid w:val="00E760B8"/>
    <w:rsid w:val="00E816F9"/>
    <w:rsid w:val="00E81B02"/>
    <w:rsid w:val="00E8217D"/>
    <w:rsid w:val="00E82CB6"/>
    <w:rsid w:val="00E83F03"/>
    <w:rsid w:val="00E872D1"/>
    <w:rsid w:val="00E8776F"/>
    <w:rsid w:val="00E941CE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538F"/>
    <w:rsid w:val="00EF56E7"/>
    <w:rsid w:val="00F012F5"/>
    <w:rsid w:val="00F0269A"/>
    <w:rsid w:val="00F02C31"/>
    <w:rsid w:val="00F06E1F"/>
    <w:rsid w:val="00F0775A"/>
    <w:rsid w:val="00F10660"/>
    <w:rsid w:val="00F171E9"/>
    <w:rsid w:val="00F22075"/>
    <w:rsid w:val="00F23320"/>
    <w:rsid w:val="00F23849"/>
    <w:rsid w:val="00F25D98"/>
    <w:rsid w:val="00F300FB"/>
    <w:rsid w:val="00F348FB"/>
    <w:rsid w:val="00F501DE"/>
    <w:rsid w:val="00F50E46"/>
    <w:rsid w:val="00F5168F"/>
    <w:rsid w:val="00F5256B"/>
    <w:rsid w:val="00F53CC2"/>
    <w:rsid w:val="00F574DC"/>
    <w:rsid w:val="00F61155"/>
    <w:rsid w:val="00F62789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5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0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Word_97_-_2003___1.doc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0BBC8-7D92-4C36-9313-9110D7289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21</Pages>
  <Words>8874</Words>
  <Characters>50584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59340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Huawei</cp:lastModifiedBy>
  <cp:revision>6</cp:revision>
  <cp:lastPrinted>1900-01-01T14:00:00Z</cp:lastPrinted>
  <dcterms:created xsi:type="dcterms:W3CDTF">2022-08-09T01:51:00Z</dcterms:created>
  <dcterms:modified xsi:type="dcterms:W3CDTF">2022-08-09T06:08:00Z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(3)s0CIxf/I5JZ4SQ6zzl/z9p0JZiH0ERAcLiHNn6hplJi9hMZZxfeyDxvmVGRqk1w1obhGIFgv
GUqB+xdm/WjqDKy05oLS9ZsJAI1V1Ryua+0k/zAneBjyAE3k5NcNr56GYoK9f8UD8Fb4X7It
I1rcA339Eu0jCcvr/ApvxDn031WSdkeLQ8SrmZuuFcEG63wGZQUGD2bn31CYCeFhanoIKdd1
dtH/k62GZf7n4umw6E</vt:lpwstr>
  </property>
  <property fmtid="{D5CDD505-2E9C-101B-9397-08002B2CF9AE}" pid="22" name="_2015_ms_pID_7253431">
    <vt:lpwstr>y6d39wAwwoe6e3CVlMM4pzyoTi1xY2cVF0POM3CyyTk5Lakoajah+x
NFFrDDV90xwfkCxv8H9A2FbiCyZ75gETNi71VE12eQCYCokbUQC7fpjHI6WayZNSHLSA2nx0
TVIvweEPhIwFq1gFlIvR9b+cTRYYu79ZJ5o/5eEikELqUtKe7bR84sFZK8WwZnPE7xea+RDC
DRmLOAbmAcDBZYcW0NWDtzM7pFqSHfWfB47E</vt:lpwstr>
  </property>
  <property fmtid="{D5CDD505-2E9C-101B-9397-08002B2CF9AE}" pid="23" name="_2015_ms_pID_7253432">
    <vt:lpwstr>1w==</vt:lpwstr>
  </property>
</Properties>
</file>